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EE0AA">
      <w:pPr>
        <w:spacing w:line="720" w:lineRule="exact"/>
        <w:jc w:val="center"/>
        <w:rPr>
          <w:rFonts w:ascii="方正小标宋简体" w:eastAsia="方正小标宋简体"/>
          <w:b/>
          <w:sz w:val="36"/>
          <w:szCs w:val="36"/>
        </w:rPr>
      </w:pPr>
      <w:r>
        <w:rPr>
          <w:rFonts w:hint="eastAsia" w:ascii="方正小标宋简体" w:eastAsia="方正小标宋简体"/>
          <w:b/>
          <w:sz w:val="36"/>
          <w:szCs w:val="36"/>
        </w:rPr>
        <w:t>南京医科大学药学院202</w:t>
      </w:r>
      <w:r>
        <w:rPr>
          <w:rFonts w:hint="eastAsia" w:ascii="方正小标宋简体" w:eastAsia="方正小标宋简体"/>
          <w:b/>
          <w:sz w:val="36"/>
          <w:szCs w:val="36"/>
          <w:lang w:val="en-US" w:eastAsia="zh-CN"/>
        </w:rPr>
        <w:t>6</w:t>
      </w:r>
      <w:r>
        <w:rPr>
          <w:rFonts w:hint="eastAsia" w:ascii="方正小标宋简体" w:eastAsia="方正小标宋简体"/>
          <w:b/>
          <w:sz w:val="36"/>
          <w:szCs w:val="36"/>
        </w:rPr>
        <w:t>年博士研究生招生</w:t>
      </w:r>
    </w:p>
    <w:p w14:paraId="373EBE56">
      <w:pPr>
        <w:spacing w:after="312" w:afterLines="100" w:line="720" w:lineRule="exact"/>
        <w:jc w:val="center"/>
        <w:rPr>
          <w:rFonts w:ascii="方正小标宋简体" w:eastAsia="方正小标宋简体"/>
          <w:b/>
          <w:sz w:val="36"/>
          <w:szCs w:val="36"/>
        </w:rPr>
      </w:pPr>
      <w:r>
        <w:rPr>
          <w:rFonts w:hint="eastAsia" w:ascii="方正小标宋简体" w:eastAsia="方正小标宋简体"/>
          <w:b/>
          <w:sz w:val="36"/>
          <w:szCs w:val="36"/>
        </w:rPr>
        <w:t>“申请-考核”制实施细则</w:t>
      </w:r>
    </w:p>
    <w:p w14:paraId="271FD67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仿宋" w:hAnsi="仿宋" w:eastAsia="仿宋"/>
          <w:sz w:val="28"/>
          <w:szCs w:val="28"/>
        </w:rPr>
      </w:pPr>
      <w:r>
        <w:rPr>
          <w:rFonts w:hint="eastAsia" w:ascii="仿宋" w:hAnsi="仿宋" w:eastAsia="仿宋"/>
          <w:sz w:val="28"/>
          <w:szCs w:val="28"/>
        </w:rPr>
        <w:t>根据学校《南京医科大学博士研究生招生“申请-考核”制实施办法(2024版)》（南医大研〔2024〕52号）、《南京医科大学关于进一步规范和加强博士研究生考试招生工作的通知》（南医大研〔2021〕34号）</w:t>
      </w:r>
      <w:r>
        <w:rPr>
          <w:rFonts w:hint="eastAsia" w:ascii="仿宋" w:hAnsi="仿宋" w:eastAsia="仿宋"/>
          <w:sz w:val="28"/>
          <w:szCs w:val="28"/>
          <w:lang w:eastAsia="zh-CN"/>
        </w:rPr>
        <w:t>、《关于做好2026年全日制博士“申请-考核”制招生工作的通知》相关要求</w:t>
      </w:r>
      <w:r>
        <w:rPr>
          <w:rFonts w:hint="eastAsia" w:ascii="仿宋" w:hAnsi="仿宋" w:eastAsia="仿宋"/>
          <w:sz w:val="28"/>
          <w:szCs w:val="28"/>
        </w:rPr>
        <w:t>，制定药学院202</w:t>
      </w:r>
      <w:r>
        <w:rPr>
          <w:rFonts w:hint="eastAsia" w:ascii="仿宋" w:hAnsi="仿宋" w:eastAsia="仿宋"/>
          <w:sz w:val="28"/>
          <w:szCs w:val="28"/>
          <w:lang w:val="en-US" w:eastAsia="zh-CN"/>
        </w:rPr>
        <w:t>6</w:t>
      </w:r>
      <w:r>
        <w:rPr>
          <w:rFonts w:hint="eastAsia" w:ascii="仿宋" w:hAnsi="仿宋" w:eastAsia="仿宋"/>
          <w:sz w:val="28"/>
          <w:szCs w:val="28"/>
        </w:rPr>
        <w:t>年博士研究生招生“申请-考核”制实施细则，具体如下：</w:t>
      </w:r>
    </w:p>
    <w:p w14:paraId="01F1C1DD">
      <w:pPr>
        <w:pStyle w:val="2"/>
        <w:spacing w:line="560" w:lineRule="exact"/>
        <w:ind w:left="0" w:leftChars="0" w:firstLine="0" w:firstLineChars="0"/>
        <w:rPr>
          <w:rFonts w:hint="default" w:eastAsia="仿宋"/>
          <w:b/>
          <w:bCs/>
          <w:spacing w:val="5"/>
          <w:sz w:val="28"/>
          <w:szCs w:val="28"/>
          <w:lang w:val="en-US" w:eastAsia="zh-CN"/>
        </w:rPr>
      </w:pPr>
      <w:r>
        <w:rPr>
          <w:rFonts w:hint="eastAsia" w:eastAsia="仿宋"/>
          <w:b/>
          <w:bCs/>
          <w:spacing w:val="5"/>
          <w:sz w:val="28"/>
          <w:szCs w:val="28"/>
          <w:lang w:val="en-US" w:eastAsia="zh-CN"/>
        </w:rPr>
        <w:t>一、申请条件及报考流程</w:t>
      </w:r>
    </w:p>
    <w:p w14:paraId="473197F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仿宋" w:hAnsi="仿宋" w:eastAsia="仿宋"/>
          <w:sz w:val="28"/>
          <w:szCs w:val="28"/>
        </w:rPr>
      </w:pPr>
      <w:r>
        <w:rPr>
          <w:rFonts w:hint="eastAsia" w:ascii="仿宋" w:hAnsi="仿宋" w:eastAsia="仿宋"/>
          <w:sz w:val="28"/>
          <w:szCs w:val="28"/>
          <w:lang w:val="en-US" w:eastAsia="zh-CN"/>
        </w:rPr>
        <w:t>请</w:t>
      </w:r>
      <w:r>
        <w:rPr>
          <w:rFonts w:hint="eastAsia" w:ascii="仿宋" w:hAnsi="仿宋" w:eastAsia="仿宋"/>
          <w:sz w:val="28"/>
          <w:szCs w:val="28"/>
        </w:rPr>
        <w:t>仔细阅读《南京医科大学202</w:t>
      </w:r>
      <w:r>
        <w:rPr>
          <w:rFonts w:hint="eastAsia" w:ascii="仿宋" w:hAnsi="仿宋" w:eastAsia="仿宋"/>
          <w:sz w:val="28"/>
          <w:szCs w:val="28"/>
          <w:lang w:val="en-US" w:eastAsia="zh-CN"/>
        </w:rPr>
        <w:t>6</w:t>
      </w:r>
      <w:r>
        <w:rPr>
          <w:rFonts w:hint="eastAsia" w:ascii="仿宋" w:hAnsi="仿宋" w:eastAsia="仿宋"/>
          <w:sz w:val="28"/>
          <w:szCs w:val="28"/>
        </w:rPr>
        <w:t>年全日制博士研究生招生简章及招生专业目录》</w:t>
      </w:r>
      <w:r>
        <w:rPr>
          <w:rFonts w:hint="eastAsia" w:ascii="仿宋" w:hAnsi="仿宋" w:eastAsia="仿宋"/>
          <w:sz w:val="28"/>
          <w:szCs w:val="28"/>
          <w:lang w:eastAsia="zh-CN"/>
        </w:rPr>
        <w:t>，</w:t>
      </w:r>
      <w:r>
        <w:rPr>
          <w:rFonts w:hint="eastAsia" w:ascii="仿宋" w:hAnsi="仿宋" w:eastAsia="仿宋"/>
          <w:sz w:val="28"/>
          <w:szCs w:val="28"/>
          <w:lang w:val="en-US" w:eastAsia="zh-CN"/>
        </w:rPr>
        <w:t>并</w:t>
      </w:r>
      <w:r>
        <w:rPr>
          <w:rFonts w:hint="eastAsia" w:ascii="仿宋" w:hAnsi="仿宋" w:eastAsia="仿宋"/>
          <w:sz w:val="28"/>
          <w:szCs w:val="28"/>
        </w:rPr>
        <w:t>按照《南京医科大学202</w:t>
      </w:r>
      <w:r>
        <w:rPr>
          <w:rFonts w:hint="eastAsia" w:ascii="仿宋" w:hAnsi="仿宋" w:eastAsia="仿宋"/>
          <w:sz w:val="28"/>
          <w:szCs w:val="28"/>
          <w:lang w:val="en-US" w:eastAsia="zh-CN"/>
        </w:rPr>
        <w:t>6</w:t>
      </w:r>
      <w:r>
        <w:rPr>
          <w:rFonts w:hint="eastAsia" w:ascii="仿宋" w:hAnsi="仿宋" w:eastAsia="仿宋"/>
          <w:sz w:val="28"/>
          <w:szCs w:val="28"/>
        </w:rPr>
        <w:t>年全日制博士招生“申请-考核”制报考须知》要求进行网上报名</w:t>
      </w:r>
      <w:r>
        <w:rPr>
          <w:rFonts w:hint="eastAsia" w:ascii="仿宋" w:hAnsi="仿宋" w:eastAsia="仿宋"/>
          <w:sz w:val="28"/>
          <w:szCs w:val="28"/>
          <w:lang w:val="en-US" w:eastAsia="zh-CN"/>
        </w:rPr>
        <w:t>并提交报考材料</w:t>
      </w:r>
      <w:r>
        <w:rPr>
          <w:rFonts w:hint="eastAsia" w:ascii="仿宋" w:hAnsi="仿宋" w:eastAsia="仿宋"/>
          <w:sz w:val="28"/>
          <w:szCs w:val="28"/>
        </w:rPr>
        <w:t>。</w:t>
      </w:r>
    </w:p>
    <w:p w14:paraId="734FD10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网上报名系统：</w:t>
      </w:r>
      <w:r>
        <w:rPr>
          <w:rFonts w:hint="default" w:ascii="仿宋" w:hAnsi="仿宋" w:eastAsia="仿宋" w:cs="Times New Roman"/>
          <w:kern w:val="2"/>
          <w:sz w:val="28"/>
          <w:szCs w:val="28"/>
          <w:lang w:val="en-US" w:eastAsia="zh-CN" w:bidi="ar-SA"/>
        </w:rPr>
        <w:fldChar w:fldCharType="begin"/>
      </w:r>
      <w:r>
        <w:rPr>
          <w:rFonts w:hint="default" w:ascii="仿宋" w:hAnsi="仿宋" w:eastAsia="仿宋" w:cs="Times New Roman"/>
          <w:kern w:val="2"/>
          <w:sz w:val="28"/>
          <w:szCs w:val="28"/>
          <w:lang w:val="en-US" w:eastAsia="zh-CN" w:bidi="ar-SA"/>
        </w:rPr>
        <w:instrText xml:space="preserve"> HYPERLINK "http://yzks.njmu.edu.cn:8080/logon" </w:instrText>
      </w:r>
      <w:r>
        <w:rPr>
          <w:rFonts w:hint="default"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http://yzks.njmu.edu.cn:8080/logon</w:t>
      </w:r>
      <w:r>
        <w:rPr>
          <w:rFonts w:hint="default" w:ascii="仿宋" w:hAnsi="仿宋" w:eastAsia="仿宋" w:cs="Times New Roman"/>
          <w:kern w:val="2"/>
          <w:sz w:val="28"/>
          <w:szCs w:val="28"/>
          <w:lang w:val="en-US" w:eastAsia="zh-CN" w:bidi="ar-SA"/>
        </w:rPr>
        <w:fldChar w:fldCharType="end"/>
      </w:r>
    </w:p>
    <w:p w14:paraId="625C64F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60" w:firstLineChars="200"/>
        <w:jc w:val="left"/>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网报系统开放时间：11月24日10:00～12月8日10:00</w:t>
      </w:r>
    </w:p>
    <w:p w14:paraId="285EA102">
      <w:pPr>
        <w:spacing w:line="560" w:lineRule="exact"/>
        <w:rPr>
          <w:rFonts w:hint="eastAsia" w:ascii="Times New Roman" w:hAnsi="Times New Roman" w:eastAsia="仿宋" w:cs="Times New Roman"/>
          <w:b/>
          <w:bCs/>
          <w:spacing w:val="5"/>
          <w:kern w:val="2"/>
          <w:sz w:val="28"/>
          <w:szCs w:val="28"/>
          <w:lang w:val="en-US" w:eastAsia="zh-CN" w:bidi="ar-SA"/>
        </w:rPr>
      </w:pPr>
      <w:r>
        <w:rPr>
          <w:rFonts w:hint="eastAsia" w:ascii="Times New Roman" w:hAnsi="Times New Roman" w:eastAsia="仿宋" w:cs="Times New Roman"/>
          <w:b/>
          <w:bCs/>
          <w:spacing w:val="5"/>
          <w:kern w:val="2"/>
          <w:sz w:val="28"/>
          <w:szCs w:val="28"/>
          <w:lang w:val="en-US" w:eastAsia="zh-CN" w:bidi="ar-SA"/>
        </w:rPr>
        <w:t>二、资格初审</w:t>
      </w:r>
    </w:p>
    <w:p w14:paraId="35E77E2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eastAsia" w:ascii="仿宋" w:hAnsi="仿宋" w:eastAsia="仿宋"/>
          <w:sz w:val="28"/>
          <w:szCs w:val="28"/>
        </w:rPr>
      </w:pPr>
      <w:r>
        <w:rPr>
          <w:rFonts w:hint="eastAsia" w:ascii="仿宋" w:hAnsi="仿宋" w:eastAsia="仿宋"/>
          <w:b/>
          <w:bCs/>
          <w:sz w:val="28"/>
          <w:szCs w:val="28"/>
          <w:lang w:val="en-US" w:eastAsia="zh-CN"/>
        </w:rPr>
        <w:t>网上报名截止后3天内</w:t>
      </w:r>
      <w:r>
        <w:rPr>
          <w:rFonts w:hint="eastAsia" w:ascii="仿宋" w:hAnsi="仿宋" w:eastAsia="仿宋"/>
          <w:sz w:val="28"/>
          <w:szCs w:val="28"/>
          <w:lang w:val="en-US" w:eastAsia="zh-CN"/>
        </w:rPr>
        <w:t>，</w:t>
      </w:r>
      <w:r>
        <w:rPr>
          <w:rFonts w:hint="eastAsia" w:ascii="仿宋" w:hAnsi="仿宋" w:eastAsia="仿宋"/>
          <w:sz w:val="28"/>
          <w:szCs w:val="28"/>
        </w:rPr>
        <w:t>学院根据申请者所提交的材料，</w:t>
      </w:r>
      <w:r>
        <w:rPr>
          <w:rFonts w:hint="eastAsia" w:ascii="仿宋" w:hAnsi="仿宋" w:eastAsia="仿宋"/>
          <w:sz w:val="28"/>
          <w:szCs w:val="28"/>
          <w:lang w:val="en-US" w:eastAsia="zh-CN"/>
        </w:rPr>
        <w:t>按照</w:t>
      </w:r>
      <w:r>
        <w:rPr>
          <w:rFonts w:hint="eastAsia" w:ascii="仿宋" w:hAnsi="仿宋" w:eastAsia="仿宋"/>
          <w:sz w:val="28"/>
          <w:szCs w:val="28"/>
        </w:rPr>
        <w:t>学校招生简章和</w:t>
      </w:r>
      <w:r>
        <w:rPr>
          <w:rFonts w:hint="eastAsia" w:ascii="仿宋" w:hAnsi="仿宋" w:eastAsia="仿宋"/>
          <w:sz w:val="28"/>
          <w:szCs w:val="28"/>
          <w:lang w:val="en-US" w:eastAsia="zh-CN"/>
        </w:rPr>
        <w:t>学院</w:t>
      </w:r>
      <w:r>
        <w:rPr>
          <w:rFonts w:hint="eastAsia" w:ascii="仿宋" w:hAnsi="仿宋" w:eastAsia="仿宋"/>
          <w:sz w:val="28"/>
          <w:szCs w:val="28"/>
        </w:rPr>
        <w:t>实施细则相关要求对其报考资格进行初审，不符合报考条件者，不予准考。</w:t>
      </w:r>
    </w:p>
    <w:p w14:paraId="7EE5C1C5">
      <w:pPr>
        <w:spacing w:line="560" w:lineRule="exact"/>
        <w:rPr>
          <w:rFonts w:hint="eastAsia" w:ascii="Times New Roman" w:hAnsi="Times New Roman" w:eastAsia="仿宋" w:cs="Times New Roman"/>
          <w:b/>
          <w:bCs/>
          <w:spacing w:val="5"/>
          <w:kern w:val="2"/>
          <w:sz w:val="28"/>
          <w:szCs w:val="28"/>
          <w:lang w:val="en-US" w:eastAsia="zh-CN" w:bidi="ar-SA"/>
        </w:rPr>
      </w:pPr>
      <w:r>
        <w:rPr>
          <w:rFonts w:hint="eastAsia" w:ascii="Times New Roman" w:hAnsi="Times New Roman" w:eastAsia="仿宋" w:cs="Times New Roman"/>
          <w:b/>
          <w:bCs/>
          <w:spacing w:val="5"/>
          <w:kern w:val="2"/>
          <w:sz w:val="28"/>
          <w:szCs w:val="28"/>
          <w:lang w:val="en-US" w:eastAsia="zh-CN" w:bidi="ar-SA"/>
        </w:rPr>
        <w:t>三、材料评审</w:t>
      </w:r>
    </w:p>
    <w:p w14:paraId="5A3D789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eastAsia" w:ascii="仿宋" w:hAnsi="仿宋" w:eastAsia="仿宋"/>
          <w:sz w:val="28"/>
          <w:szCs w:val="28"/>
        </w:rPr>
      </w:pPr>
      <w:r>
        <w:rPr>
          <w:rFonts w:hint="eastAsia" w:ascii="仿宋" w:hAnsi="仿宋" w:eastAsia="仿宋"/>
          <w:b/>
          <w:bCs/>
          <w:sz w:val="28"/>
          <w:szCs w:val="28"/>
          <w:lang w:val="en-US" w:eastAsia="zh-CN"/>
        </w:rPr>
        <w:t>资格初审通过后7天内</w:t>
      </w:r>
      <w:r>
        <w:rPr>
          <w:rFonts w:hint="eastAsia" w:ascii="仿宋" w:hAnsi="仿宋" w:eastAsia="仿宋"/>
          <w:sz w:val="28"/>
          <w:szCs w:val="28"/>
          <w:lang w:val="en-US" w:eastAsia="zh-CN"/>
        </w:rPr>
        <w:t>，学院组织材料评审工作。材</w:t>
      </w:r>
      <w:r>
        <w:rPr>
          <w:rFonts w:hint="eastAsia" w:ascii="仿宋" w:hAnsi="仿宋" w:eastAsia="仿宋"/>
          <w:sz w:val="28"/>
          <w:szCs w:val="28"/>
        </w:rPr>
        <w:t>料评审包含学术背景20%、学习成绩和外语水平20%、学术成果40%和综合素质20%。</w:t>
      </w:r>
    </w:p>
    <w:p w14:paraId="01F708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仿宋" w:hAnsi="仿宋" w:eastAsia="仿宋"/>
          <w:sz w:val="28"/>
          <w:szCs w:val="28"/>
        </w:rPr>
      </w:pPr>
      <w:r>
        <w:rPr>
          <w:rFonts w:hint="eastAsia" w:ascii="仿宋" w:hAnsi="仿宋" w:eastAsia="仿宋"/>
          <w:sz w:val="28"/>
          <w:szCs w:val="28"/>
        </w:rPr>
        <w:t>1．导师评审</w:t>
      </w:r>
    </w:p>
    <w:p w14:paraId="4F211B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仿宋" w:hAnsi="仿宋" w:eastAsia="仿宋"/>
          <w:sz w:val="28"/>
          <w:szCs w:val="28"/>
        </w:rPr>
      </w:pPr>
      <w:r>
        <w:rPr>
          <w:rFonts w:hint="eastAsia" w:ascii="仿宋" w:hAnsi="仿宋" w:eastAsia="仿宋"/>
          <w:sz w:val="28"/>
          <w:szCs w:val="28"/>
        </w:rPr>
        <w:t>导师对通过资格初审的所有申请者材料进行评审，</w:t>
      </w:r>
      <w:r>
        <w:rPr>
          <w:rFonts w:hint="eastAsia" w:ascii="仿宋" w:hAnsi="仿宋" w:eastAsia="仿宋"/>
          <w:sz w:val="28"/>
          <w:szCs w:val="28"/>
          <w:lang w:val="en-US" w:eastAsia="zh-CN"/>
        </w:rPr>
        <w:t>可</w:t>
      </w:r>
      <w:r>
        <w:rPr>
          <w:rFonts w:hint="eastAsia" w:ascii="仿宋" w:hAnsi="仿宋" w:eastAsia="仿宋"/>
          <w:sz w:val="28"/>
          <w:szCs w:val="28"/>
        </w:rPr>
        <w:t>运用文献汇报或组会讨论等多种形式，全面考查考生学业水平和科研创新及实践能力，做出综合评价，给出百分制成绩。成绩不合格者（小于60分）不予进入综合考核。</w:t>
      </w:r>
    </w:p>
    <w:p w14:paraId="09A64E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仿宋" w:hAnsi="仿宋" w:eastAsia="仿宋"/>
          <w:sz w:val="28"/>
          <w:szCs w:val="28"/>
        </w:rPr>
      </w:pPr>
      <w:r>
        <w:rPr>
          <w:rFonts w:hint="eastAsia" w:ascii="仿宋" w:hAnsi="仿宋" w:eastAsia="仿宋"/>
          <w:sz w:val="28"/>
          <w:szCs w:val="28"/>
        </w:rPr>
        <w:t>2．专家评审</w:t>
      </w:r>
    </w:p>
    <w:p w14:paraId="3B95409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仿宋" w:hAnsi="仿宋" w:eastAsia="仿宋"/>
          <w:sz w:val="28"/>
          <w:szCs w:val="28"/>
        </w:rPr>
      </w:pPr>
      <w:r>
        <w:rPr>
          <w:rFonts w:hint="eastAsia" w:ascii="仿宋" w:hAnsi="仿宋" w:eastAsia="仿宋"/>
          <w:sz w:val="28"/>
          <w:szCs w:val="28"/>
        </w:rPr>
        <w:t>学院成立“评审专家组”，对通过资格初审的所有申请者材料进行评审。</w:t>
      </w:r>
    </w:p>
    <w:p w14:paraId="04A3760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仿宋" w:hAnsi="仿宋" w:eastAsia="仿宋"/>
          <w:sz w:val="28"/>
          <w:szCs w:val="28"/>
        </w:rPr>
      </w:pPr>
      <w:r>
        <w:rPr>
          <w:rFonts w:hint="eastAsia" w:ascii="仿宋" w:hAnsi="仿宋" w:eastAsia="仿宋"/>
          <w:sz w:val="28"/>
          <w:szCs w:val="28"/>
        </w:rPr>
        <w:t>每份申请材料至少由3位专家逐一审核(注：不含报考导师)，分别评分（满分100分），取平均分。平均成绩不合格者（小于60分）不予进入综合考核。</w:t>
      </w:r>
    </w:p>
    <w:p w14:paraId="145869F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outlineLvl w:val="0"/>
        <w:rPr>
          <w:rFonts w:hint="eastAsia" w:ascii="仿宋" w:hAnsi="仿宋" w:eastAsia="仿宋"/>
          <w:sz w:val="28"/>
          <w:szCs w:val="28"/>
        </w:rPr>
      </w:pPr>
      <w:r>
        <w:rPr>
          <w:rFonts w:hint="eastAsia" w:ascii="仿宋" w:hAnsi="仿宋" w:eastAsia="仿宋"/>
          <w:sz w:val="28"/>
          <w:szCs w:val="28"/>
        </w:rPr>
        <w:t>导师评审与专家评审成绩均合格者，材料评审成绩（满分100分）=导师评审成绩*50%+专家评审成绩*50%。根据材料评审结果，按报考同一导师成绩排名1:3比例确定入围综合考核的申请者名单，并经学院研究生</w:t>
      </w:r>
      <w:r>
        <w:rPr>
          <w:rFonts w:hint="eastAsia" w:ascii="仿宋" w:hAnsi="仿宋" w:eastAsia="仿宋"/>
          <w:sz w:val="28"/>
          <w:szCs w:val="28"/>
          <w:lang w:eastAsia="zh-CN"/>
        </w:rPr>
        <w:t>招生工作委员会</w:t>
      </w:r>
      <w:r>
        <w:rPr>
          <w:rFonts w:hint="eastAsia" w:ascii="仿宋" w:hAnsi="仿宋" w:eastAsia="仿宋"/>
          <w:sz w:val="28"/>
          <w:szCs w:val="28"/>
        </w:rPr>
        <w:t>批准后在学院网站公布</w:t>
      </w:r>
      <w:r>
        <w:rPr>
          <w:rFonts w:hint="eastAsia" w:ascii="仿宋" w:hAnsi="仿宋" w:eastAsia="仿宋"/>
          <w:kern w:val="0"/>
          <w:sz w:val="28"/>
          <w:szCs w:val="28"/>
        </w:rPr>
        <w:t>（南京医科大学药学院官网：</w:t>
      </w:r>
      <w:r>
        <w:rPr>
          <w:rFonts w:ascii="仿宋" w:hAnsi="仿宋" w:eastAsia="仿宋"/>
          <w:kern w:val="0"/>
          <w:sz w:val="28"/>
          <w:szCs w:val="28"/>
        </w:rPr>
        <w:t>https://yxy.njmu.edu.cn/</w:t>
      </w:r>
      <w:r>
        <w:rPr>
          <w:rFonts w:hint="eastAsia" w:ascii="仿宋" w:hAnsi="仿宋" w:eastAsia="仿宋"/>
          <w:kern w:val="0"/>
          <w:sz w:val="28"/>
          <w:szCs w:val="28"/>
        </w:rPr>
        <w:t>），同时公布综合考核的形式和具体要求。</w:t>
      </w:r>
      <w:r>
        <w:rPr>
          <w:rFonts w:hint="eastAsia" w:ascii="仿宋" w:hAnsi="仿宋" w:eastAsia="仿宋"/>
          <w:sz w:val="28"/>
          <w:szCs w:val="28"/>
        </w:rPr>
        <w:t>如有考生放弃，在综合考核启动前，学院可按成绩排名，启动顺位递补工作。</w:t>
      </w:r>
    </w:p>
    <w:p w14:paraId="43A39B09">
      <w:pPr>
        <w:spacing w:line="560" w:lineRule="exact"/>
        <w:rPr>
          <w:rFonts w:hint="eastAsia" w:ascii="Times New Roman" w:hAnsi="Times New Roman" w:eastAsia="仿宋" w:cs="Times New Roman"/>
          <w:b/>
          <w:bCs/>
          <w:spacing w:val="5"/>
          <w:kern w:val="2"/>
          <w:sz w:val="28"/>
          <w:szCs w:val="28"/>
          <w:lang w:val="en-US" w:eastAsia="zh-CN" w:bidi="ar-SA"/>
        </w:rPr>
      </w:pPr>
      <w:r>
        <w:rPr>
          <w:rFonts w:hint="eastAsia" w:ascii="Times New Roman" w:hAnsi="Times New Roman" w:eastAsia="仿宋" w:cs="Times New Roman"/>
          <w:b/>
          <w:bCs/>
          <w:spacing w:val="5"/>
          <w:kern w:val="2"/>
          <w:sz w:val="28"/>
          <w:szCs w:val="28"/>
          <w:lang w:val="en-US" w:eastAsia="zh-CN" w:bidi="ar-SA"/>
        </w:rPr>
        <w:t>四、综合考核</w:t>
      </w:r>
    </w:p>
    <w:p w14:paraId="6B2749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仿宋" w:hAnsi="仿宋" w:eastAsia="仿宋"/>
          <w:sz w:val="28"/>
          <w:szCs w:val="28"/>
          <w:lang w:val="en-US" w:eastAsia="zh-CN"/>
        </w:rPr>
      </w:pPr>
      <w:r>
        <w:rPr>
          <w:rFonts w:hint="eastAsia" w:ascii="仿宋" w:hAnsi="仿宋" w:eastAsia="仿宋"/>
          <w:sz w:val="28"/>
          <w:szCs w:val="28"/>
          <w:lang w:val="en-US" w:eastAsia="zh-CN"/>
        </w:rPr>
        <w:t>1.综合考核内容</w:t>
      </w:r>
    </w:p>
    <w:p w14:paraId="468258F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仿宋" w:hAnsi="仿宋" w:eastAsia="仿宋"/>
          <w:sz w:val="28"/>
          <w:szCs w:val="28"/>
        </w:rPr>
      </w:pPr>
      <w:r>
        <w:rPr>
          <w:rFonts w:hint="eastAsia" w:ascii="仿宋" w:hAnsi="仿宋" w:eastAsia="仿宋"/>
          <w:sz w:val="28"/>
          <w:szCs w:val="28"/>
        </w:rPr>
        <w:t>根据本学科特点和培养要求，重点考核考生综合运用所学知识的能力、本学科前沿知识及是否具备博士研究生培养的潜能和综合素质，注重考查考生的道德品质、遵纪守法、科学精神、学术道德、专业伦理、诚实守信等方面的情况。</w:t>
      </w:r>
    </w:p>
    <w:p w14:paraId="3CF98DD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仿宋" w:hAnsi="仿宋" w:eastAsia="仿宋"/>
          <w:sz w:val="28"/>
          <w:szCs w:val="28"/>
        </w:rPr>
      </w:pPr>
      <w:r>
        <w:rPr>
          <w:rFonts w:hint="eastAsia" w:ascii="仿宋" w:hAnsi="仿宋" w:eastAsia="仿宋"/>
          <w:sz w:val="28"/>
          <w:szCs w:val="28"/>
        </w:rPr>
        <w:t>综合考核包括综合笔试（含专业外语、专业课）、实践能力考核和综合答辩。</w:t>
      </w:r>
    </w:p>
    <w:p w14:paraId="6493263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（1）综合笔试：（满分100分）</w:t>
      </w:r>
    </w:p>
    <w:p w14:paraId="5CB0CE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default" w:ascii="仿宋" w:hAnsi="仿宋" w:eastAsia="仿宋" w:cs="仿宋"/>
          <w:color w:val="auto"/>
          <w:sz w:val="28"/>
          <w:szCs w:val="28"/>
          <w:u w:val="none"/>
          <w:shd w:val="clear" w:fill="FFFFFF"/>
          <w:lang w:val="en-US" w:eastAsia="zh-CN"/>
        </w:rPr>
      </w:pPr>
      <w:r>
        <w:rPr>
          <w:rFonts w:hint="eastAsia" w:ascii="仿宋" w:hAnsi="仿宋" w:eastAsia="仿宋" w:cs="仿宋"/>
          <w:color w:val="333333"/>
          <w:sz w:val="28"/>
          <w:szCs w:val="28"/>
          <w:u w:val="none"/>
          <w:shd w:val="clear" w:fill="FFFFFF"/>
          <w:lang w:val="en-US" w:eastAsia="zh-CN"/>
        </w:rPr>
        <w:t>考</w:t>
      </w:r>
      <w:r>
        <w:rPr>
          <w:rFonts w:hint="eastAsia" w:ascii="仿宋" w:hAnsi="仿宋" w:eastAsia="仿宋" w:cs="仿宋"/>
          <w:color w:val="auto"/>
          <w:sz w:val="28"/>
          <w:szCs w:val="28"/>
          <w:u w:val="none"/>
          <w:shd w:val="clear" w:fill="FFFFFF"/>
          <w:lang w:val="en-US" w:eastAsia="zh-CN"/>
        </w:rPr>
        <w:t>核形式：闭卷（各学科组织开展）</w:t>
      </w:r>
    </w:p>
    <w:p w14:paraId="2C10E738">
      <w:pPr>
        <w:pStyle w:val="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75" w:lineRule="atLeast"/>
        <w:ind w:left="0" w:right="0" w:firstLine="560"/>
        <w:rPr>
          <w:rFonts w:hint="default" w:ascii="仿宋" w:hAnsi="仿宋" w:eastAsia="仿宋" w:cs="仿宋"/>
          <w:color w:val="auto"/>
          <w:sz w:val="28"/>
          <w:szCs w:val="28"/>
          <w:u w:val="none"/>
          <w:shd w:val="clear" w:fill="FFFFFF"/>
          <w:lang w:val="en-US" w:eastAsia="zh-CN"/>
        </w:rPr>
      </w:pPr>
      <w:r>
        <w:rPr>
          <w:rFonts w:hint="eastAsia" w:ascii="仿宋" w:hAnsi="仿宋" w:eastAsia="仿宋" w:cs="仿宋"/>
          <w:color w:val="auto"/>
          <w:sz w:val="28"/>
          <w:szCs w:val="28"/>
          <w:u w:val="none"/>
          <w:shd w:val="clear" w:fill="FFFFFF"/>
          <w:lang w:val="en-US" w:eastAsia="zh-CN"/>
        </w:rPr>
        <w:t>考核内容：</w:t>
      </w:r>
      <w:r>
        <w:rPr>
          <w:rFonts w:hint="default" w:ascii="Calibri" w:hAnsi="Calibri" w:eastAsia="仿宋" w:cs="Calibri"/>
          <w:color w:val="auto"/>
          <w:sz w:val="28"/>
          <w:szCs w:val="28"/>
          <w:u w:val="none"/>
          <w:shd w:val="clear" w:fill="FFFFFF"/>
          <w:lang w:val="en-US" w:eastAsia="zh-CN"/>
        </w:rPr>
        <w:t>①</w:t>
      </w:r>
      <w:r>
        <w:rPr>
          <w:rFonts w:hint="eastAsia" w:ascii="仿宋" w:hAnsi="仿宋" w:eastAsia="仿宋" w:cs="仿宋"/>
          <w:color w:val="auto"/>
          <w:sz w:val="28"/>
          <w:szCs w:val="28"/>
          <w:u w:val="none"/>
          <w:shd w:val="clear" w:fill="FFFFFF"/>
          <w:lang w:val="en-US" w:eastAsia="zh-CN"/>
        </w:rPr>
        <w:t>专业外语；</w:t>
      </w:r>
      <w:r>
        <w:rPr>
          <w:rFonts w:hint="default" w:ascii="Calibri" w:hAnsi="Calibri" w:eastAsia="仿宋" w:cs="Calibri"/>
          <w:color w:val="auto"/>
          <w:sz w:val="28"/>
          <w:szCs w:val="28"/>
          <w:u w:val="none"/>
          <w:shd w:val="clear" w:fill="FFFFFF"/>
          <w:lang w:val="en-US" w:eastAsia="zh-CN"/>
        </w:rPr>
        <w:t>②</w:t>
      </w:r>
      <w:r>
        <w:rPr>
          <w:rFonts w:hint="eastAsia" w:ascii="仿宋" w:hAnsi="仿宋" w:eastAsia="仿宋" w:cs="仿宋"/>
          <w:color w:val="auto"/>
          <w:sz w:val="28"/>
          <w:szCs w:val="28"/>
          <w:u w:val="none"/>
          <w:shd w:val="clear" w:fill="FFFFFF"/>
          <w:lang w:val="en-US" w:eastAsia="zh-CN"/>
        </w:rPr>
        <w:t xml:space="preserve">专业课 </w:t>
      </w:r>
    </w:p>
    <w:p w14:paraId="63C57EB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ascii="仿宋" w:hAnsi="仿宋" w:eastAsia="仿宋" w:cs="仿宋"/>
          <w:b/>
          <w:bCs/>
          <w:color w:val="333333"/>
          <w:sz w:val="28"/>
          <w:szCs w:val="28"/>
          <w:shd w:val="clear" w:fill="FFFFFF"/>
        </w:rPr>
      </w:pPr>
      <w:r>
        <w:rPr>
          <w:rFonts w:hint="eastAsia" w:ascii="仿宋" w:hAnsi="仿宋" w:eastAsia="仿宋" w:cs="仿宋"/>
          <w:b/>
          <w:bCs/>
          <w:color w:val="333333"/>
          <w:sz w:val="28"/>
          <w:szCs w:val="28"/>
          <w:shd w:val="clear" w:fill="FFFFFF"/>
          <w:lang w:val="en-US" w:eastAsia="zh-CN"/>
        </w:rPr>
        <w:t>*</w:t>
      </w:r>
      <w:r>
        <w:rPr>
          <w:rFonts w:ascii="仿宋" w:hAnsi="仿宋" w:eastAsia="仿宋" w:cs="仿宋"/>
          <w:b/>
          <w:bCs/>
          <w:color w:val="333333"/>
          <w:sz w:val="28"/>
          <w:szCs w:val="28"/>
          <w:shd w:val="clear" w:fill="FFFFFF"/>
        </w:rPr>
        <w:t>具体安排</w:t>
      </w:r>
      <w:r>
        <w:rPr>
          <w:rFonts w:hint="eastAsia" w:ascii="仿宋" w:hAnsi="仿宋" w:eastAsia="仿宋" w:cs="仿宋"/>
          <w:b/>
          <w:bCs/>
          <w:color w:val="333333"/>
          <w:sz w:val="28"/>
          <w:szCs w:val="28"/>
          <w:shd w:val="clear" w:fill="FFFFFF"/>
          <w:lang w:eastAsia="zh-CN"/>
        </w:rPr>
        <w:t>（</w:t>
      </w:r>
      <w:r>
        <w:rPr>
          <w:rFonts w:hint="eastAsia" w:ascii="仿宋" w:hAnsi="仿宋" w:eastAsia="仿宋" w:cs="仿宋"/>
          <w:b/>
          <w:bCs/>
          <w:color w:val="333333"/>
          <w:sz w:val="28"/>
          <w:szCs w:val="28"/>
          <w:shd w:val="clear" w:fill="FFFFFF"/>
          <w:lang w:val="en-US" w:eastAsia="zh-CN"/>
        </w:rPr>
        <w:t>时间、地点</w:t>
      </w:r>
      <w:r>
        <w:rPr>
          <w:rFonts w:hint="eastAsia" w:ascii="仿宋" w:hAnsi="仿宋" w:eastAsia="仿宋" w:cs="仿宋"/>
          <w:b/>
          <w:bCs/>
          <w:color w:val="333333"/>
          <w:sz w:val="28"/>
          <w:szCs w:val="28"/>
          <w:shd w:val="clear" w:fill="FFFFFF"/>
          <w:lang w:eastAsia="zh-CN"/>
        </w:rPr>
        <w:t>）</w:t>
      </w:r>
      <w:r>
        <w:rPr>
          <w:rFonts w:hint="eastAsia" w:ascii="仿宋" w:hAnsi="仿宋" w:eastAsia="仿宋" w:cs="仿宋"/>
          <w:b/>
          <w:bCs/>
          <w:color w:val="333333"/>
          <w:sz w:val="28"/>
          <w:szCs w:val="28"/>
          <w:shd w:val="clear" w:fill="FFFFFF"/>
          <w:lang w:val="en-US" w:eastAsia="zh-CN"/>
        </w:rPr>
        <w:t>邮箱</w:t>
      </w:r>
      <w:r>
        <w:rPr>
          <w:rFonts w:ascii="仿宋" w:hAnsi="仿宋" w:eastAsia="仿宋" w:cs="仿宋"/>
          <w:b/>
          <w:bCs/>
          <w:color w:val="333333"/>
          <w:sz w:val="28"/>
          <w:szCs w:val="28"/>
          <w:shd w:val="clear" w:fill="FFFFFF"/>
        </w:rPr>
        <w:t>或电话</w:t>
      </w:r>
      <w:r>
        <w:rPr>
          <w:rFonts w:hint="eastAsia" w:ascii="仿宋" w:hAnsi="仿宋" w:eastAsia="仿宋" w:cs="仿宋"/>
          <w:b/>
          <w:bCs/>
          <w:color w:val="333333"/>
          <w:sz w:val="28"/>
          <w:szCs w:val="28"/>
          <w:shd w:val="clear" w:fill="FFFFFF"/>
          <w:lang w:val="en-US" w:eastAsia="zh-CN"/>
        </w:rPr>
        <w:t>另行</w:t>
      </w:r>
      <w:r>
        <w:rPr>
          <w:rFonts w:ascii="仿宋" w:hAnsi="仿宋" w:eastAsia="仿宋" w:cs="仿宋"/>
          <w:b/>
          <w:bCs/>
          <w:color w:val="333333"/>
          <w:sz w:val="28"/>
          <w:szCs w:val="28"/>
          <w:shd w:val="clear" w:fill="FFFFFF"/>
        </w:rPr>
        <w:t>通知。</w:t>
      </w:r>
    </w:p>
    <w:p w14:paraId="1E702D8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2" w:firstLineChars="200"/>
        <w:textAlignment w:val="auto"/>
        <w:outlineLvl w:val="0"/>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实践能力考核：（满分100分）</w:t>
      </w:r>
    </w:p>
    <w:p w14:paraId="359AB2F9">
      <w:pPr>
        <w:pStyle w:val="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75" w:lineRule="atLeast"/>
        <w:ind w:left="0" w:right="0" w:firstLine="560"/>
        <w:rPr>
          <w:rFonts w:hint="eastAsia" w:ascii="仿宋" w:hAnsi="仿宋" w:eastAsia="仿宋" w:cs="仿宋"/>
          <w:color w:val="333333"/>
          <w:sz w:val="28"/>
          <w:szCs w:val="28"/>
          <w:shd w:val="clear" w:fill="FFFFFF"/>
        </w:rPr>
      </w:pPr>
      <w:r>
        <w:rPr>
          <w:rFonts w:hint="eastAsia" w:ascii="仿宋" w:hAnsi="仿宋" w:eastAsia="仿宋" w:cs="仿宋"/>
          <w:color w:val="333333"/>
          <w:sz w:val="28"/>
          <w:szCs w:val="28"/>
          <w:shd w:val="clear" w:fill="FFFFFF"/>
        </w:rPr>
        <w:t>对考生临床</w:t>
      </w:r>
      <w:r>
        <w:rPr>
          <w:rFonts w:hint="eastAsia" w:ascii="仿宋" w:hAnsi="仿宋" w:eastAsia="仿宋" w:cs="仿宋"/>
          <w:color w:val="333333"/>
          <w:sz w:val="28"/>
          <w:szCs w:val="28"/>
          <w:shd w:val="clear" w:fill="FFFFFF"/>
          <w:lang w:val="en-US" w:eastAsia="zh-CN"/>
        </w:rPr>
        <w:t>或实践</w:t>
      </w:r>
      <w:r>
        <w:rPr>
          <w:rFonts w:hint="eastAsia" w:ascii="仿宋" w:hAnsi="仿宋" w:eastAsia="仿宋" w:cs="仿宋"/>
          <w:color w:val="333333"/>
          <w:sz w:val="28"/>
          <w:szCs w:val="28"/>
          <w:shd w:val="clear" w:fill="FFFFFF"/>
        </w:rPr>
        <w:t>技能情况进行考核并评分，鼓励运用多种形式进行实践能力考核。</w:t>
      </w:r>
    </w:p>
    <w:p w14:paraId="41AEFB1B">
      <w:pPr>
        <w:pStyle w:val="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75" w:lineRule="atLeast"/>
        <w:ind w:left="0" w:right="0" w:firstLine="560"/>
        <w:rPr>
          <w:rFonts w:hint="eastAsia" w:ascii="仿宋" w:hAnsi="仿宋" w:eastAsia="仿宋" w:cs="仿宋"/>
          <w:color w:val="333333"/>
          <w:sz w:val="28"/>
          <w:szCs w:val="28"/>
          <w:shd w:val="clear" w:fill="FFFFFF"/>
          <w:lang w:val="en-US" w:eastAsia="zh-CN"/>
        </w:rPr>
      </w:pPr>
      <w:r>
        <w:rPr>
          <w:rFonts w:hint="eastAsia" w:ascii="仿宋" w:hAnsi="仿宋" w:eastAsia="仿宋" w:cs="仿宋"/>
          <w:color w:val="333333"/>
          <w:sz w:val="28"/>
          <w:szCs w:val="28"/>
          <w:shd w:val="clear" w:fill="FFFFFF"/>
          <w:lang w:val="en-US" w:eastAsia="zh-CN"/>
        </w:rPr>
        <w:t>考核形式：实践</w:t>
      </w:r>
      <w:r>
        <w:rPr>
          <w:rFonts w:hint="eastAsia" w:ascii="仿宋" w:hAnsi="仿宋" w:eastAsia="仿宋" w:cs="仿宋"/>
          <w:color w:val="333333"/>
          <w:sz w:val="28"/>
          <w:szCs w:val="28"/>
          <w:shd w:val="clear" w:fill="FFFFFF"/>
          <w:lang w:eastAsia="zh-CN"/>
        </w:rPr>
        <w:t>操作</w:t>
      </w:r>
      <w:r>
        <w:rPr>
          <w:rFonts w:hint="eastAsia" w:ascii="仿宋" w:hAnsi="仿宋" w:eastAsia="仿宋" w:cs="仿宋"/>
          <w:color w:val="333333"/>
          <w:sz w:val="28"/>
          <w:szCs w:val="28"/>
          <w:shd w:val="clear" w:fill="FFFFFF"/>
          <w:lang w:val="en-US" w:eastAsia="zh-CN"/>
        </w:rPr>
        <w:t>（</w:t>
      </w:r>
      <w:r>
        <w:rPr>
          <w:rFonts w:hint="eastAsia" w:ascii="仿宋" w:hAnsi="仿宋" w:eastAsia="仿宋" w:cs="仿宋"/>
          <w:color w:val="333333"/>
          <w:sz w:val="28"/>
          <w:szCs w:val="28"/>
          <w:shd w:val="clear" w:fill="FFFFFF"/>
          <w:lang w:eastAsia="zh-CN"/>
        </w:rPr>
        <w:t>各学科组织开展）</w:t>
      </w:r>
    </w:p>
    <w:p w14:paraId="0D867A7F">
      <w:pPr>
        <w:pStyle w:val="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75" w:lineRule="atLeast"/>
        <w:ind w:left="0" w:right="0" w:firstLine="560"/>
        <w:rPr>
          <w:rFonts w:hint="eastAsia" w:ascii="仿宋" w:hAnsi="仿宋" w:eastAsia="仿宋" w:cs="仿宋"/>
          <w:color w:val="333333"/>
          <w:sz w:val="28"/>
          <w:szCs w:val="28"/>
          <w:shd w:val="clear" w:fill="FFFFFF"/>
          <w:lang w:val="en-US" w:eastAsia="zh-CN"/>
        </w:rPr>
      </w:pPr>
      <w:r>
        <w:rPr>
          <w:rFonts w:hint="eastAsia" w:ascii="仿宋" w:hAnsi="仿宋" w:eastAsia="仿宋" w:cs="仿宋"/>
          <w:color w:val="333333"/>
          <w:sz w:val="28"/>
          <w:szCs w:val="28"/>
          <w:shd w:val="clear" w:fill="FFFFFF"/>
          <w:lang w:val="en-US" w:eastAsia="zh-CN"/>
        </w:rPr>
        <w:t>考核内容：开展各学科科研工作的基本技能</w:t>
      </w:r>
    </w:p>
    <w:p w14:paraId="7896CE3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eastAsia" w:ascii="仿宋" w:hAnsi="仿宋" w:eastAsia="仿宋"/>
          <w:b/>
          <w:bCs/>
          <w:sz w:val="28"/>
          <w:szCs w:val="28"/>
          <w:lang w:val="en-US" w:eastAsia="zh-CN"/>
        </w:rPr>
      </w:pPr>
      <w:r>
        <w:rPr>
          <w:rFonts w:hint="eastAsia" w:ascii="仿宋" w:hAnsi="仿宋" w:eastAsia="仿宋" w:cs="仿宋"/>
          <w:b/>
          <w:bCs/>
          <w:color w:val="333333"/>
          <w:sz w:val="28"/>
          <w:szCs w:val="28"/>
          <w:shd w:val="clear" w:fill="FFFFFF"/>
          <w:lang w:val="en-US" w:eastAsia="zh-CN"/>
        </w:rPr>
        <w:t>*</w:t>
      </w:r>
      <w:r>
        <w:rPr>
          <w:rFonts w:ascii="仿宋" w:hAnsi="仿宋" w:eastAsia="仿宋" w:cs="仿宋"/>
          <w:b/>
          <w:bCs/>
          <w:color w:val="333333"/>
          <w:sz w:val="28"/>
          <w:szCs w:val="28"/>
          <w:shd w:val="clear" w:fill="FFFFFF"/>
        </w:rPr>
        <w:t>具体安排</w:t>
      </w:r>
      <w:r>
        <w:rPr>
          <w:rFonts w:hint="eastAsia" w:ascii="仿宋" w:hAnsi="仿宋" w:eastAsia="仿宋" w:cs="仿宋"/>
          <w:b/>
          <w:bCs/>
          <w:color w:val="333333"/>
          <w:sz w:val="28"/>
          <w:szCs w:val="28"/>
          <w:shd w:val="clear" w:fill="FFFFFF"/>
          <w:lang w:eastAsia="zh-CN"/>
        </w:rPr>
        <w:t>（</w:t>
      </w:r>
      <w:r>
        <w:rPr>
          <w:rFonts w:hint="eastAsia" w:ascii="仿宋" w:hAnsi="仿宋" w:eastAsia="仿宋" w:cs="仿宋"/>
          <w:b/>
          <w:bCs/>
          <w:color w:val="333333"/>
          <w:sz w:val="28"/>
          <w:szCs w:val="28"/>
          <w:shd w:val="clear" w:fill="FFFFFF"/>
          <w:lang w:val="en-US" w:eastAsia="zh-CN"/>
        </w:rPr>
        <w:t>时间、地点</w:t>
      </w:r>
      <w:r>
        <w:rPr>
          <w:rFonts w:hint="eastAsia" w:ascii="仿宋" w:hAnsi="仿宋" w:eastAsia="仿宋" w:cs="仿宋"/>
          <w:b/>
          <w:bCs/>
          <w:color w:val="333333"/>
          <w:sz w:val="28"/>
          <w:szCs w:val="28"/>
          <w:shd w:val="clear" w:fill="FFFFFF"/>
          <w:lang w:eastAsia="zh-CN"/>
        </w:rPr>
        <w:t>）</w:t>
      </w:r>
      <w:r>
        <w:rPr>
          <w:rFonts w:hint="eastAsia" w:ascii="仿宋" w:hAnsi="仿宋" w:eastAsia="仿宋" w:cs="仿宋"/>
          <w:b/>
          <w:bCs/>
          <w:color w:val="333333"/>
          <w:sz w:val="28"/>
          <w:szCs w:val="28"/>
          <w:shd w:val="clear" w:fill="FFFFFF"/>
          <w:lang w:val="en-US" w:eastAsia="zh-CN"/>
        </w:rPr>
        <w:t>邮箱</w:t>
      </w:r>
      <w:r>
        <w:rPr>
          <w:rFonts w:ascii="仿宋" w:hAnsi="仿宋" w:eastAsia="仿宋" w:cs="仿宋"/>
          <w:b/>
          <w:bCs/>
          <w:color w:val="333333"/>
          <w:sz w:val="28"/>
          <w:szCs w:val="28"/>
          <w:shd w:val="clear" w:fill="FFFFFF"/>
        </w:rPr>
        <w:t>或电话</w:t>
      </w:r>
      <w:r>
        <w:rPr>
          <w:rFonts w:hint="eastAsia" w:ascii="仿宋" w:hAnsi="仿宋" w:eastAsia="仿宋" w:cs="仿宋"/>
          <w:b/>
          <w:bCs/>
          <w:color w:val="333333"/>
          <w:sz w:val="28"/>
          <w:szCs w:val="28"/>
          <w:shd w:val="clear" w:fill="FFFFFF"/>
          <w:lang w:val="en-US" w:eastAsia="zh-CN"/>
        </w:rPr>
        <w:t>另行</w:t>
      </w:r>
      <w:r>
        <w:rPr>
          <w:rFonts w:ascii="仿宋" w:hAnsi="仿宋" w:eastAsia="仿宋" w:cs="仿宋"/>
          <w:b/>
          <w:bCs/>
          <w:color w:val="333333"/>
          <w:sz w:val="28"/>
          <w:szCs w:val="28"/>
          <w:shd w:val="clear" w:fill="FFFFFF"/>
        </w:rPr>
        <w:t>通知。</w:t>
      </w:r>
    </w:p>
    <w:p w14:paraId="7F1840F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2" w:firstLineChars="200"/>
        <w:textAlignment w:val="auto"/>
        <w:outlineLvl w:val="0"/>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综合答辩：（满分100分）</w:t>
      </w:r>
    </w:p>
    <w:p w14:paraId="2E572A5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仿宋" w:hAnsi="仿宋" w:eastAsia="仿宋"/>
          <w:sz w:val="28"/>
          <w:szCs w:val="28"/>
        </w:rPr>
      </w:pPr>
      <w:r>
        <w:rPr>
          <w:rFonts w:hint="eastAsia" w:ascii="仿宋" w:hAnsi="仿宋" w:eastAsia="仿宋"/>
          <w:sz w:val="28"/>
          <w:szCs w:val="28"/>
        </w:rPr>
        <w:t>学院组织成立综合答辩专家小组（每组不少于5位副教授及以上职称专家，其中至少3名为博士生导师）对考生逐一考核，每位考生考核时长一般不少于20分钟。报考同一导师的考生由同一综合答辩专家小组进行考核。综合答辩全程录音录像，学院妥善留存备查。</w:t>
      </w:r>
    </w:p>
    <w:p w14:paraId="291A273B">
      <w:pPr>
        <w:pStyle w:val="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75" w:lineRule="atLeast"/>
        <w:ind w:left="0" w:right="0" w:firstLine="560"/>
        <w:rPr>
          <w:rFonts w:hint="default" w:ascii="仿宋" w:hAnsi="仿宋" w:eastAsia="仿宋" w:cs="仿宋"/>
          <w:color w:val="333333"/>
          <w:sz w:val="28"/>
          <w:szCs w:val="28"/>
          <w:u w:val="none"/>
          <w:shd w:val="clear" w:fill="FFFFFF"/>
          <w:lang w:val="en-US" w:eastAsia="zh-CN"/>
        </w:rPr>
      </w:pPr>
      <w:r>
        <w:rPr>
          <w:rFonts w:hint="eastAsia" w:ascii="仿宋" w:hAnsi="仿宋" w:eastAsia="仿宋" w:cs="仿宋"/>
          <w:color w:val="333333"/>
          <w:kern w:val="0"/>
          <w:sz w:val="28"/>
          <w:szCs w:val="28"/>
          <w:u w:val="none"/>
          <w:shd w:val="clear" w:fill="FFFFFF"/>
          <w:lang w:val="en-US" w:eastAsia="zh-CN" w:bidi="ar"/>
        </w:rPr>
        <w:t>考核形式：</w:t>
      </w:r>
      <w:r>
        <w:rPr>
          <w:rFonts w:hint="eastAsia" w:ascii="仿宋" w:hAnsi="仿宋" w:eastAsia="仿宋" w:cs="仿宋"/>
          <w:color w:val="333333"/>
          <w:sz w:val="28"/>
          <w:szCs w:val="28"/>
          <w:u w:val="none"/>
          <w:shd w:val="clear" w:fill="FFFFFF"/>
          <w:lang w:val="en-US" w:eastAsia="zh-CN"/>
        </w:rPr>
        <w:t>基于既往的学习科研经历及拟开展的博士阶段科研设计以PPT形式进行汇报，专家提问，考生现场作答。</w:t>
      </w:r>
    </w:p>
    <w:p w14:paraId="1B9DA2A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0"/>
        <w:rPr>
          <w:rFonts w:hint="eastAsia" w:ascii="仿宋" w:hAnsi="仿宋" w:eastAsia="仿宋"/>
          <w:sz w:val="28"/>
          <w:szCs w:val="28"/>
        </w:rPr>
      </w:pPr>
      <w:r>
        <w:rPr>
          <w:rFonts w:hint="eastAsia" w:ascii="仿宋" w:hAnsi="仿宋" w:eastAsia="仿宋" w:cs="仿宋"/>
          <w:b/>
          <w:bCs/>
          <w:color w:val="333333"/>
          <w:sz w:val="28"/>
          <w:szCs w:val="28"/>
          <w:shd w:val="clear" w:fill="FFFFFF"/>
          <w:lang w:val="en-US" w:eastAsia="zh-CN"/>
        </w:rPr>
        <w:t>*</w:t>
      </w:r>
      <w:r>
        <w:rPr>
          <w:rFonts w:ascii="仿宋" w:hAnsi="仿宋" w:eastAsia="仿宋" w:cs="仿宋"/>
          <w:b/>
          <w:bCs/>
          <w:color w:val="333333"/>
          <w:sz w:val="28"/>
          <w:szCs w:val="28"/>
          <w:shd w:val="clear" w:fill="FFFFFF"/>
        </w:rPr>
        <w:t>具体安排</w:t>
      </w:r>
      <w:r>
        <w:rPr>
          <w:rFonts w:hint="eastAsia" w:ascii="仿宋" w:hAnsi="仿宋" w:eastAsia="仿宋" w:cs="仿宋"/>
          <w:b/>
          <w:bCs/>
          <w:color w:val="333333"/>
          <w:sz w:val="28"/>
          <w:szCs w:val="28"/>
          <w:shd w:val="clear" w:fill="FFFFFF"/>
          <w:lang w:eastAsia="zh-CN"/>
        </w:rPr>
        <w:t>（</w:t>
      </w:r>
      <w:r>
        <w:rPr>
          <w:rFonts w:hint="eastAsia" w:ascii="仿宋" w:hAnsi="仿宋" w:eastAsia="仿宋" w:cs="仿宋"/>
          <w:b/>
          <w:bCs/>
          <w:color w:val="333333"/>
          <w:sz w:val="28"/>
          <w:szCs w:val="28"/>
          <w:shd w:val="clear" w:fill="FFFFFF"/>
          <w:lang w:val="en-US" w:eastAsia="zh-CN"/>
        </w:rPr>
        <w:t>时间、地点</w:t>
      </w:r>
      <w:r>
        <w:rPr>
          <w:rFonts w:hint="eastAsia" w:ascii="仿宋" w:hAnsi="仿宋" w:eastAsia="仿宋" w:cs="仿宋"/>
          <w:b/>
          <w:bCs/>
          <w:color w:val="333333"/>
          <w:sz w:val="28"/>
          <w:szCs w:val="28"/>
          <w:shd w:val="clear" w:fill="FFFFFF"/>
          <w:lang w:eastAsia="zh-CN"/>
        </w:rPr>
        <w:t>）</w:t>
      </w:r>
      <w:r>
        <w:rPr>
          <w:rFonts w:hint="eastAsia" w:ascii="仿宋" w:hAnsi="仿宋" w:eastAsia="仿宋" w:cs="仿宋"/>
          <w:b/>
          <w:bCs/>
          <w:color w:val="333333"/>
          <w:sz w:val="28"/>
          <w:szCs w:val="28"/>
          <w:shd w:val="clear" w:fill="FFFFFF"/>
        </w:rPr>
        <w:t>邮箱或电话</w:t>
      </w:r>
      <w:r>
        <w:rPr>
          <w:rFonts w:hint="eastAsia" w:ascii="仿宋" w:hAnsi="仿宋" w:eastAsia="仿宋" w:cs="仿宋"/>
          <w:b/>
          <w:bCs/>
          <w:color w:val="333333"/>
          <w:sz w:val="28"/>
          <w:szCs w:val="28"/>
          <w:shd w:val="clear" w:fill="FFFFFF"/>
          <w:lang w:val="en-US" w:eastAsia="zh-CN"/>
        </w:rPr>
        <w:t>另行</w:t>
      </w:r>
      <w:r>
        <w:rPr>
          <w:rFonts w:ascii="仿宋" w:hAnsi="仿宋" w:eastAsia="仿宋" w:cs="仿宋"/>
          <w:b/>
          <w:bCs/>
          <w:color w:val="333333"/>
          <w:sz w:val="28"/>
          <w:szCs w:val="28"/>
          <w:shd w:val="clear" w:fill="FFFFFF"/>
        </w:rPr>
        <w:t>通知。</w:t>
      </w:r>
    </w:p>
    <w:p w14:paraId="73F07E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Times New Roman" w:hAnsi="Times New Roman" w:eastAsia="仿宋" w:cs="Times New Roman"/>
          <w:b/>
          <w:bCs/>
          <w:spacing w:val="5"/>
          <w:kern w:val="2"/>
          <w:sz w:val="28"/>
          <w:szCs w:val="28"/>
          <w:lang w:val="en-US" w:eastAsia="zh-CN" w:bidi="ar-SA"/>
        </w:rPr>
      </w:pPr>
      <w:r>
        <w:rPr>
          <w:rFonts w:hint="eastAsia" w:ascii="仿宋" w:hAnsi="仿宋" w:eastAsia="仿宋"/>
          <w:sz w:val="28"/>
          <w:szCs w:val="28"/>
        </w:rPr>
        <w:t>3．综合考核成绩（满分100分）=综合笔试</w:t>
      </w:r>
      <w:r>
        <w:rPr>
          <w:rFonts w:hint="eastAsia" w:ascii="仿宋" w:hAnsi="仿宋" w:eastAsia="仿宋"/>
          <w:sz w:val="28"/>
          <w:szCs w:val="28"/>
          <w:lang w:val="en-US" w:eastAsia="zh-CN"/>
        </w:rPr>
        <w:t>*30%</w:t>
      </w:r>
      <w:r>
        <w:rPr>
          <w:rFonts w:hint="eastAsia" w:ascii="仿宋" w:hAnsi="仿宋" w:eastAsia="仿宋"/>
          <w:sz w:val="28"/>
          <w:szCs w:val="28"/>
        </w:rPr>
        <w:t>+实践能力考核</w:t>
      </w:r>
      <w:r>
        <w:rPr>
          <w:rFonts w:hint="eastAsia" w:ascii="仿宋" w:hAnsi="仿宋" w:eastAsia="仿宋"/>
          <w:sz w:val="28"/>
          <w:szCs w:val="28"/>
          <w:lang w:val="en-US" w:eastAsia="zh-CN"/>
        </w:rPr>
        <w:t>*20%</w:t>
      </w:r>
      <w:r>
        <w:rPr>
          <w:rFonts w:hint="eastAsia" w:ascii="仿宋" w:hAnsi="仿宋" w:eastAsia="仿宋"/>
          <w:sz w:val="28"/>
          <w:szCs w:val="28"/>
        </w:rPr>
        <w:t>+综合答辩</w:t>
      </w:r>
      <w:r>
        <w:rPr>
          <w:rFonts w:hint="eastAsia" w:ascii="仿宋" w:hAnsi="仿宋" w:eastAsia="仿宋"/>
          <w:sz w:val="28"/>
          <w:szCs w:val="28"/>
          <w:lang w:val="en-US" w:eastAsia="zh-CN"/>
        </w:rPr>
        <w:t>*50%</w:t>
      </w:r>
      <w:r>
        <w:rPr>
          <w:rFonts w:hint="eastAsia" w:ascii="仿宋" w:hAnsi="仿宋" w:eastAsia="仿宋"/>
          <w:sz w:val="28"/>
          <w:szCs w:val="28"/>
        </w:rPr>
        <w:t>。</w:t>
      </w:r>
    </w:p>
    <w:p w14:paraId="02B0EC34">
      <w:pPr>
        <w:spacing w:line="560" w:lineRule="exact"/>
        <w:rPr>
          <w:rFonts w:hint="eastAsia" w:ascii="Times New Roman" w:hAnsi="Times New Roman" w:eastAsia="仿宋" w:cs="Times New Roman"/>
          <w:b/>
          <w:bCs/>
          <w:spacing w:val="5"/>
          <w:kern w:val="2"/>
          <w:sz w:val="28"/>
          <w:szCs w:val="28"/>
          <w:lang w:val="en-US" w:eastAsia="zh-CN" w:bidi="ar-SA"/>
        </w:rPr>
      </w:pPr>
      <w:r>
        <w:rPr>
          <w:rFonts w:hint="eastAsia" w:ascii="Times New Roman" w:hAnsi="Times New Roman" w:eastAsia="仿宋" w:cs="Times New Roman"/>
          <w:b/>
          <w:bCs/>
          <w:spacing w:val="5"/>
          <w:kern w:val="2"/>
          <w:sz w:val="28"/>
          <w:szCs w:val="28"/>
          <w:lang w:val="en-US" w:eastAsia="zh-CN" w:bidi="ar-SA"/>
        </w:rPr>
        <w:t>五、录取</w:t>
      </w:r>
    </w:p>
    <w:p w14:paraId="7A999CB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仿宋" w:hAnsi="仿宋" w:eastAsia="仿宋"/>
          <w:sz w:val="28"/>
          <w:szCs w:val="28"/>
        </w:rPr>
      </w:pPr>
      <w:r>
        <w:rPr>
          <w:rFonts w:hint="eastAsia" w:ascii="仿宋" w:hAnsi="仿宋" w:eastAsia="仿宋"/>
          <w:sz w:val="28"/>
          <w:szCs w:val="28"/>
        </w:rPr>
        <w:t>1．考核总成绩（满分100分）=材料评审成绩*30%+综合考核成绩*70%。综合考核成绩不合格（小于60分）不予录取。思想品德考核不合格不予录取。</w:t>
      </w:r>
    </w:p>
    <w:p w14:paraId="37A58E9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仿宋" w:hAnsi="仿宋" w:eastAsia="仿宋"/>
          <w:sz w:val="28"/>
          <w:szCs w:val="28"/>
        </w:rPr>
      </w:pPr>
      <w:r>
        <w:rPr>
          <w:rFonts w:hint="eastAsia" w:ascii="仿宋" w:hAnsi="仿宋" w:eastAsia="仿宋"/>
          <w:sz w:val="28"/>
          <w:szCs w:val="28"/>
        </w:rPr>
        <w:t>2．根据报考同一导师考生的考核总成绩排名和招生名额，依次确定拟录取名单，经学院研究生</w:t>
      </w:r>
      <w:bookmarkStart w:id="0" w:name="_GoBack"/>
      <w:bookmarkEnd w:id="0"/>
      <w:r>
        <w:rPr>
          <w:rFonts w:hint="eastAsia" w:ascii="仿宋" w:hAnsi="仿宋" w:eastAsia="仿宋"/>
          <w:sz w:val="28"/>
          <w:szCs w:val="28"/>
          <w:lang w:eastAsia="zh-CN"/>
        </w:rPr>
        <w:t>招生工作委员会</w:t>
      </w:r>
      <w:r>
        <w:rPr>
          <w:rFonts w:hint="eastAsia" w:ascii="仿宋" w:hAnsi="仿宋" w:eastAsia="仿宋"/>
          <w:sz w:val="28"/>
          <w:szCs w:val="28"/>
        </w:rPr>
        <w:t>审议后，在学院网站</w:t>
      </w:r>
      <w:r>
        <w:rPr>
          <w:rFonts w:hint="eastAsia" w:ascii="仿宋" w:hAnsi="仿宋" w:eastAsia="仿宋"/>
          <w:color w:val="auto"/>
          <w:sz w:val="28"/>
          <w:szCs w:val="28"/>
          <w:lang w:eastAsia="zh-CN"/>
        </w:rPr>
        <w:t>（</w:t>
      </w:r>
      <w:r>
        <w:rPr>
          <w:rFonts w:hint="eastAsia" w:ascii="仿宋" w:hAnsi="仿宋" w:eastAsia="仿宋"/>
          <w:color w:val="auto"/>
          <w:kern w:val="0"/>
          <w:sz w:val="28"/>
          <w:szCs w:val="28"/>
        </w:rPr>
        <w:t>南京医科大学药学院官网：</w:t>
      </w:r>
      <w:r>
        <w:rPr>
          <w:rFonts w:ascii="仿宋" w:hAnsi="仿宋" w:eastAsia="仿宋"/>
          <w:color w:val="auto"/>
          <w:kern w:val="0"/>
          <w:sz w:val="28"/>
          <w:szCs w:val="28"/>
        </w:rPr>
        <w:t>https://yxy.njmu.edu.cn/</w:t>
      </w:r>
      <w:r>
        <w:rPr>
          <w:rFonts w:hint="eastAsia" w:ascii="仿宋" w:hAnsi="仿宋" w:eastAsia="仿宋"/>
          <w:color w:val="auto"/>
          <w:sz w:val="28"/>
          <w:szCs w:val="28"/>
          <w:lang w:eastAsia="zh-CN"/>
        </w:rPr>
        <w:t>）</w:t>
      </w:r>
      <w:r>
        <w:rPr>
          <w:rFonts w:hint="eastAsia" w:ascii="仿宋" w:hAnsi="仿宋" w:eastAsia="仿宋"/>
          <w:sz w:val="28"/>
          <w:szCs w:val="28"/>
        </w:rPr>
        <w:t>公布申请人考核成绩、拟录取情况等。</w:t>
      </w:r>
    </w:p>
    <w:p w14:paraId="0EFF805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ascii="仿宋" w:hAnsi="仿宋" w:eastAsia="仿宋" w:cs="仿宋"/>
          <w:color w:val="333333"/>
          <w:sz w:val="28"/>
          <w:szCs w:val="28"/>
          <w:shd w:val="clear" w:fill="FFFFFF"/>
        </w:rPr>
      </w:pPr>
      <w:r>
        <w:rPr>
          <w:rFonts w:hint="eastAsia" w:ascii="仿宋" w:hAnsi="仿宋" w:eastAsia="仿宋"/>
          <w:sz w:val="28"/>
          <w:szCs w:val="28"/>
        </w:rPr>
        <w:t>3．学院将考核结果及拟录取名单上报研究生院，经研究生院审核通过后，在学校研究生招生网上统一公示。</w:t>
      </w:r>
      <w:r>
        <w:rPr>
          <w:rFonts w:ascii="仿宋" w:hAnsi="仿宋" w:eastAsia="仿宋" w:cs="仿宋"/>
          <w:b/>
          <w:bCs/>
          <w:color w:val="333333"/>
          <w:sz w:val="28"/>
          <w:szCs w:val="28"/>
          <w:shd w:val="clear" w:fill="FFFFFF"/>
        </w:rPr>
        <w:t>如有考生放弃拟录取资格，可按</w:t>
      </w:r>
      <w:r>
        <w:rPr>
          <w:rFonts w:hint="eastAsia" w:ascii="仿宋" w:hAnsi="仿宋" w:eastAsia="仿宋" w:cs="仿宋"/>
          <w:b/>
          <w:bCs/>
          <w:color w:val="333333"/>
          <w:sz w:val="28"/>
          <w:szCs w:val="28"/>
          <w:shd w:val="clear" w:fill="FFFFFF"/>
          <w:lang w:val="en-US" w:eastAsia="zh-CN"/>
        </w:rPr>
        <w:t>考核总</w:t>
      </w:r>
      <w:r>
        <w:rPr>
          <w:rFonts w:ascii="仿宋" w:hAnsi="仿宋" w:eastAsia="仿宋" w:cs="仿宋"/>
          <w:b/>
          <w:bCs/>
          <w:color w:val="333333"/>
          <w:sz w:val="28"/>
          <w:szCs w:val="28"/>
          <w:shd w:val="clear" w:fill="FFFFFF"/>
        </w:rPr>
        <w:t>成绩排名</w:t>
      </w:r>
      <w:r>
        <w:rPr>
          <w:rFonts w:hint="eastAsia" w:ascii="仿宋" w:hAnsi="仿宋" w:eastAsia="仿宋" w:cs="仿宋"/>
          <w:b/>
          <w:bCs/>
          <w:color w:val="333333"/>
          <w:sz w:val="28"/>
          <w:szCs w:val="28"/>
          <w:shd w:val="clear" w:fill="FFFFFF"/>
          <w:lang w:val="en-US" w:eastAsia="zh-CN"/>
        </w:rPr>
        <w:t>启动</w:t>
      </w:r>
      <w:r>
        <w:rPr>
          <w:rFonts w:ascii="仿宋" w:hAnsi="仿宋" w:eastAsia="仿宋" w:cs="仿宋"/>
          <w:b/>
          <w:bCs/>
          <w:color w:val="333333"/>
          <w:sz w:val="28"/>
          <w:szCs w:val="28"/>
          <w:shd w:val="clear" w:fill="FFFFFF"/>
        </w:rPr>
        <w:t>顺位</w:t>
      </w:r>
      <w:r>
        <w:rPr>
          <w:rFonts w:hint="eastAsia" w:ascii="仿宋" w:hAnsi="仿宋" w:eastAsia="仿宋" w:cs="仿宋"/>
          <w:b/>
          <w:bCs/>
          <w:color w:val="333333"/>
          <w:sz w:val="28"/>
          <w:szCs w:val="28"/>
          <w:shd w:val="clear" w:fill="FFFFFF"/>
          <w:lang w:val="en-US" w:eastAsia="zh-CN"/>
        </w:rPr>
        <w:t>递</w:t>
      </w:r>
      <w:r>
        <w:rPr>
          <w:rFonts w:ascii="仿宋" w:hAnsi="仿宋" w:eastAsia="仿宋" w:cs="仿宋"/>
          <w:b/>
          <w:bCs/>
          <w:color w:val="333333"/>
          <w:sz w:val="28"/>
          <w:szCs w:val="28"/>
          <w:shd w:val="clear" w:fill="FFFFFF"/>
        </w:rPr>
        <w:t>补</w:t>
      </w:r>
      <w:r>
        <w:rPr>
          <w:rFonts w:hint="eastAsia" w:ascii="仿宋" w:hAnsi="仿宋" w:eastAsia="仿宋" w:cs="仿宋"/>
          <w:b/>
          <w:bCs/>
          <w:color w:val="333333"/>
          <w:sz w:val="28"/>
          <w:szCs w:val="28"/>
          <w:shd w:val="clear" w:fill="FFFFFF"/>
          <w:lang w:val="en-US" w:eastAsia="zh-CN"/>
        </w:rPr>
        <w:t>程序</w:t>
      </w:r>
      <w:r>
        <w:rPr>
          <w:rFonts w:ascii="仿宋" w:hAnsi="仿宋" w:eastAsia="仿宋" w:cs="仿宋"/>
          <w:color w:val="333333"/>
          <w:sz w:val="28"/>
          <w:szCs w:val="28"/>
          <w:shd w:val="clear" w:fill="FFFFFF"/>
        </w:rPr>
        <w:t>。</w:t>
      </w:r>
    </w:p>
    <w:p w14:paraId="08CB8F7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仿宋" w:hAnsi="仿宋" w:eastAsia="仿宋"/>
          <w:sz w:val="28"/>
          <w:szCs w:val="28"/>
          <w:lang w:eastAsia="zh-CN"/>
        </w:rPr>
      </w:pPr>
      <w:r>
        <w:rPr>
          <w:rFonts w:hint="eastAsia" w:ascii="仿宋" w:hAnsi="仿宋" w:eastAsia="仿宋"/>
          <w:sz w:val="28"/>
          <w:szCs w:val="28"/>
          <w:lang w:eastAsia="zh-CN"/>
        </w:rPr>
        <w:t xml:space="preserve">4. </w:t>
      </w:r>
      <w:r>
        <w:rPr>
          <w:rFonts w:hint="eastAsia" w:ascii="仿宋" w:hAnsi="仿宋" w:eastAsia="仿宋"/>
          <w:sz w:val="28"/>
          <w:szCs w:val="28"/>
        </w:rPr>
        <w:t>拟录取名单公示</w:t>
      </w:r>
      <w:r>
        <w:rPr>
          <w:rFonts w:hint="default" w:ascii="仿宋" w:hAnsi="仿宋" w:eastAsia="仿宋"/>
          <w:sz w:val="28"/>
          <w:szCs w:val="28"/>
        </w:rPr>
        <w:t>10个工作日。公示无异议后，上报教育部审批通过后由研究生院发放正式录取通知书</w:t>
      </w:r>
      <w:r>
        <w:rPr>
          <w:rFonts w:hint="eastAsia" w:ascii="仿宋" w:hAnsi="仿宋" w:eastAsia="仿宋"/>
          <w:sz w:val="28"/>
          <w:szCs w:val="28"/>
          <w:lang w:eastAsia="zh-CN"/>
        </w:rPr>
        <w:t>。</w:t>
      </w:r>
    </w:p>
    <w:p w14:paraId="734DE134">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eastAsia="仿宋"/>
          <w:b/>
          <w:bCs/>
          <w:spacing w:val="5"/>
          <w:sz w:val="28"/>
          <w:szCs w:val="28"/>
          <w:lang w:val="en-US" w:eastAsia="zh-CN"/>
        </w:rPr>
      </w:pPr>
      <w:r>
        <w:rPr>
          <w:rFonts w:hint="eastAsia" w:eastAsia="仿宋"/>
          <w:b/>
          <w:bCs/>
          <w:spacing w:val="5"/>
          <w:sz w:val="28"/>
          <w:szCs w:val="28"/>
          <w:lang w:val="en-US" w:eastAsia="zh-CN"/>
        </w:rPr>
        <w:t>六、监督保障机制</w:t>
      </w:r>
    </w:p>
    <w:p w14:paraId="5555F3AD">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本实施细则，经学院研究生</w:t>
      </w:r>
      <w:r>
        <w:rPr>
          <w:rFonts w:hint="eastAsia" w:ascii="仿宋" w:hAnsi="仿宋" w:eastAsia="仿宋"/>
          <w:sz w:val="28"/>
          <w:szCs w:val="28"/>
          <w:lang w:eastAsia="zh-CN"/>
        </w:rPr>
        <w:t>招生工作委员会</w:t>
      </w:r>
      <w:r>
        <w:rPr>
          <w:rFonts w:hint="eastAsia" w:ascii="仿宋" w:hAnsi="仿宋" w:eastAsia="仿宋"/>
          <w:sz w:val="28"/>
          <w:szCs w:val="28"/>
        </w:rPr>
        <w:t>批准，提交研究生院审批后，在学院网站主页公布。</w:t>
      </w:r>
    </w:p>
    <w:p w14:paraId="2A1C2367">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成立</w:t>
      </w:r>
      <w:r>
        <w:rPr>
          <w:rFonts w:hint="eastAsia" w:ascii="仿宋" w:hAnsi="仿宋" w:eastAsia="仿宋"/>
          <w:sz w:val="28"/>
          <w:szCs w:val="28"/>
          <w:lang w:val="en-US" w:eastAsia="zh-CN"/>
        </w:rPr>
        <w:t>学院</w:t>
      </w:r>
      <w:r>
        <w:rPr>
          <w:rFonts w:hint="eastAsia" w:ascii="仿宋" w:hAnsi="仿宋" w:eastAsia="仿宋"/>
          <w:sz w:val="28"/>
          <w:szCs w:val="28"/>
        </w:rPr>
        <w:t>博士研究生招生监察小组，对“申请-考核”制招生选拔进行全过程监察督导。研究生院与学校纪检监察部门联合成立由研究生教育专家及纪检监察干部组成的巡视组，对综合答辩考核进行监督。对于招生过程中出现徇私舞弊、滥用职权的人员，一经查实将按国家和学校有关规定严肃处理：对于弄虚作假、违反考试纪律的考生，一经查实将永久取消其报考南京医科大学博士研究生资格，已被录取者将被取消入学资格。</w:t>
      </w:r>
    </w:p>
    <w:p w14:paraId="77AECE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default" w:ascii="仿宋" w:hAnsi="仿宋" w:eastAsia="仿宋"/>
          <w:sz w:val="28"/>
          <w:szCs w:val="28"/>
          <w:lang w:val="en-US"/>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z w:val="28"/>
          <w:szCs w:val="28"/>
        </w:rPr>
        <w:t>凡对录取结果持有异议的考生或导师，可在公示期间进行申诉。申诉人向学院研究生</w:t>
      </w:r>
      <w:r>
        <w:rPr>
          <w:rFonts w:hint="eastAsia" w:ascii="仿宋" w:hAnsi="仿宋" w:eastAsia="仿宋"/>
          <w:sz w:val="28"/>
          <w:szCs w:val="28"/>
          <w:lang w:eastAsia="zh-CN"/>
        </w:rPr>
        <w:t>招生工作委员会</w:t>
      </w:r>
      <w:r>
        <w:rPr>
          <w:rFonts w:hint="eastAsia" w:ascii="仿宋" w:hAnsi="仿宋" w:eastAsia="仿宋"/>
          <w:sz w:val="28"/>
          <w:szCs w:val="28"/>
        </w:rPr>
        <w:t>提交书面申诉书及有关证明材料，学院及时处理并将复议结果告知申诉人，有关材料存档备案：如对院级处理结果不服，可在院级处理结果下达后5个工作日内向学校研究生院和纪检监察部门进行申诉。</w:t>
      </w:r>
      <w:r>
        <w:rPr>
          <w:rFonts w:hint="eastAsia" w:ascii="仿宋" w:hAnsi="仿宋" w:eastAsia="仿宋"/>
          <w:sz w:val="28"/>
          <w:szCs w:val="28"/>
          <w:lang w:val="en-US" w:eastAsia="zh-CN"/>
        </w:rPr>
        <w:t>学院招生监督电话：025-86868467</w:t>
      </w:r>
    </w:p>
    <w:p w14:paraId="1C2FB262">
      <w:pPr>
        <w:pStyle w:val="2"/>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eastAsia="仿宋"/>
          <w:b/>
          <w:bCs/>
          <w:spacing w:val="5"/>
          <w:sz w:val="28"/>
          <w:szCs w:val="28"/>
          <w:lang w:val="en-US" w:eastAsia="zh-CN"/>
        </w:rPr>
      </w:pPr>
      <w:r>
        <w:rPr>
          <w:rFonts w:hint="eastAsia" w:eastAsia="仿宋"/>
          <w:b/>
          <w:bCs/>
          <w:spacing w:val="5"/>
          <w:sz w:val="28"/>
          <w:szCs w:val="28"/>
          <w:lang w:val="en-US" w:eastAsia="zh-CN"/>
        </w:rPr>
        <w:t>七、</w:t>
      </w:r>
      <w:r>
        <w:rPr>
          <w:rFonts w:hint="default" w:eastAsia="仿宋"/>
          <w:b/>
          <w:bCs/>
          <w:spacing w:val="5"/>
          <w:sz w:val="28"/>
          <w:szCs w:val="28"/>
          <w:lang w:val="en-US" w:eastAsia="zh-CN"/>
        </w:rPr>
        <w:t>本细则由学院负责解释，如遇上级部门新政策文件，学院将做相应调整。</w:t>
      </w:r>
    </w:p>
    <w:p w14:paraId="5C8617AF">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eastAsia="仿宋"/>
          <w:b/>
          <w:bCs/>
          <w:spacing w:val="5"/>
          <w:sz w:val="28"/>
          <w:szCs w:val="28"/>
          <w:lang w:val="en-US" w:eastAsia="zh-CN"/>
        </w:rPr>
      </w:pPr>
      <w:r>
        <w:rPr>
          <w:rFonts w:hint="eastAsia" w:eastAsia="仿宋"/>
          <w:b/>
          <w:bCs/>
          <w:spacing w:val="5"/>
          <w:sz w:val="28"/>
          <w:szCs w:val="28"/>
          <w:lang w:val="en-US" w:eastAsia="zh-CN"/>
        </w:rPr>
        <w:t>八、联系方式</w:t>
      </w:r>
    </w:p>
    <w:p w14:paraId="772FD33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textAlignment w:val="auto"/>
        <w:rPr>
          <w:rFonts w:hint="eastAsia" w:ascii="仿宋" w:hAnsi="仿宋" w:eastAsia="仿宋" w:cs="仿宋"/>
          <w:color w:val="000000"/>
          <w:sz w:val="28"/>
          <w:szCs w:val="28"/>
          <w:shd w:val="clear" w:fill="FFFFFF"/>
          <w:lang w:val="en-US" w:eastAsia="zh-CN"/>
        </w:rPr>
      </w:pPr>
      <w:r>
        <w:rPr>
          <w:rFonts w:hint="eastAsia" w:ascii="仿宋" w:hAnsi="仿宋" w:eastAsia="仿宋" w:cs="仿宋"/>
          <w:color w:val="000000"/>
          <w:sz w:val="28"/>
          <w:szCs w:val="28"/>
          <w:shd w:val="clear" w:fill="FFFFFF"/>
          <w:lang w:val="en-US" w:eastAsia="zh-CN"/>
        </w:rPr>
        <w:t>办公地点：南京市江宁区龙眠大道101号南京医科大学至诚楼北楼Y308</w:t>
      </w:r>
    </w:p>
    <w:p w14:paraId="20340AF0">
      <w:pPr>
        <w:keepNext w:val="0"/>
        <w:keepLines w:val="0"/>
        <w:pageBreakBefore w:val="0"/>
        <w:kinsoku/>
        <w:wordWrap/>
        <w:overflowPunct/>
        <w:topLinePunct w:val="0"/>
        <w:autoSpaceDE/>
        <w:autoSpaceDN/>
        <w:bidi w:val="0"/>
        <w:adjustRightInd/>
        <w:snapToGrid/>
        <w:spacing w:line="360" w:lineRule="auto"/>
        <w:ind w:firstLine="570"/>
        <w:textAlignment w:val="auto"/>
        <w:rPr>
          <w:rFonts w:hint="eastAsia" w:ascii="仿宋" w:hAnsi="仿宋" w:eastAsia="仿宋" w:cs="仿宋"/>
          <w:color w:val="000000"/>
          <w:sz w:val="28"/>
          <w:szCs w:val="28"/>
          <w:shd w:val="clear" w:fill="FFFFFF"/>
          <w:lang w:val="en-US" w:eastAsia="zh-CN"/>
        </w:rPr>
      </w:pPr>
      <w:r>
        <w:rPr>
          <w:rFonts w:hint="eastAsia" w:ascii="仿宋" w:hAnsi="仿宋" w:eastAsia="仿宋" w:cs="仿宋"/>
          <w:color w:val="000000"/>
          <w:sz w:val="28"/>
          <w:szCs w:val="28"/>
          <w:shd w:val="clear" w:fill="FFFFFF"/>
          <w:lang w:val="en-US" w:eastAsia="zh-CN"/>
        </w:rPr>
        <w:t>联系人：</w:t>
      </w:r>
      <w:r>
        <w:rPr>
          <w:rFonts w:hint="eastAsia" w:ascii="仿宋" w:hAnsi="仿宋" w:eastAsia="仿宋"/>
          <w:sz w:val="28"/>
          <w:szCs w:val="28"/>
        </w:rPr>
        <w:t>蒋老师</w:t>
      </w:r>
      <w:r>
        <w:rPr>
          <w:rFonts w:hint="eastAsia" w:ascii="仿宋" w:hAnsi="仿宋" w:eastAsia="仿宋"/>
          <w:sz w:val="28"/>
          <w:szCs w:val="28"/>
          <w:lang w:eastAsia="zh-CN"/>
        </w:rPr>
        <w:t>、</w:t>
      </w:r>
      <w:r>
        <w:rPr>
          <w:rFonts w:hint="eastAsia" w:ascii="仿宋" w:hAnsi="仿宋" w:eastAsia="仿宋"/>
          <w:sz w:val="28"/>
          <w:szCs w:val="28"/>
          <w:lang w:val="en-US" w:eastAsia="zh-CN"/>
        </w:rPr>
        <w:t>刘老师</w:t>
      </w:r>
    </w:p>
    <w:p w14:paraId="19C07D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textAlignment w:val="auto"/>
        <w:rPr>
          <w:rFonts w:hint="default" w:eastAsia="仿宋"/>
          <w:lang w:val="en-US" w:eastAsia="zh-CN"/>
        </w:rPr>
      </w:pPr>
      <w:r>
        <w:rPr>
          <w:rFonts w:hint="eastAsia" w:ascii="仿宋" w:hAnsi="仿宋" w:eastAsia="仿宋" w:cs="仿宋"/>
          <w:color w:val="000000"/>
          <w:sz w:val="28"/>
          <w:szCs w:val="28"/>
          <w:shd w:val="clear" w:fill="FFFFFF"/>
          <w:lang w:val="en-US" w:eastAsia="zh-CN"/>
        </w:rPr>
        <w:t>咨询电话</w:t>
      </w:r>
      <w:r>
        <w:rPr>
          <w:rFonts w:ascii="仿宋" w:hAnsi="仿宋" w:eastAsia="仿宋" w:cs="仿宋"/>
          <w:color w:val="000000"/>
          <w:sz w:val="28"/>
          <w:szCs w:val="28"/>
          <w:shd w:val="clear" w:fill="FFFFFF"/>
        </w:rPr>
        <w:t>：</w:t>
      </w:r>
      <w:r>
        <w:rPr>
          <w:rFonts w:hint="eastAsia" w:ascii="仿宋" w:hAnsi="仿宋" w:eastAsia="仿宋" w:cs="仿宋"/>
          <w:color w:val="000000"/>
          <w:sz w:val="28"/>
          <w:szCs w:val="28"/>
          <w:shd w:val="clear" w:fill="FFFFFF"/>
          <w:lang w:val="en-US" w:eastAsia="zh-CN"/>
        </w:rPr>
        <w:t>025-86869639</w:t>
      </w:r>
    </w:p>
    <w:p w14:paraId="199F2F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仿宋" w:hAnsi="仿宋" w:eastAsia="仿宋" w:cs="仿宋"/>
          <w:color w:val="FF0000"/>
          <w:sz w:val="28"/>
          <w:szCs w:val="28"/>
          <w:shd w:val="clear" w:fill="FFFFFF"/>
          <w:lang w:val="en-US" w:eastAsia="zh-CN"/>
        </w:rPr>
      </w:pPr>
      <w:r>
        <w:rPr>
          <w:rFonts w:hint="eastAsia" w:ascii="仿宋" w:hAnsi="仿宋" w:eastAsia="仿宋" w:cs="仿宋"/>
          <w:color w:val="000000"/>
          <w:sz w:val="28"/>
          <w:szCs w:val="28"/>
          <w:shd w:val="clear" w:fill="FFFFFF"/>
        </w:rPr>
        <w:t>邮箱：</w:t>
      </w:r>
      <w:r>
        <w:rPr>
          <w:rFonts w:hint="eastAsia" w:ascii="仿宋" w:hAnsi="仿宋" w:eastAsia="仿宋" w:cs="仿宋"/>
          <w:color w:val="000000"/>
          <w:sz w:val="28"/>
          <w:szCs w:val="28"/>
          <w:shd w:val="clear" w:fill="FFFFFF"/>
          <w:lang w:val="en-US" w:eastAsia="zh-CN"/>
        </w:rPr>
        <w:t>y</w:t>
      </w:r>
      <w:r>
        <w:rPr>
          <w:rFonts w:hint="eastAsia" w:ascii="仿宋" w:hAnsi="仿宋" w:eastAsia="仿宋"/>
          <w:sz w:val="28"/>
          <w:szCs w:val="28"/>
          <w:lang w:val="en-US" w:eastAsia="zh-CN"/>
        </w:rPr>
        <w:t>xkb@njmu.edu.cn </w:t>
      </w:r>
    </w:p>
    <w:p w14:paraId="1B3401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60" w:lineRule="auto"/>
        <w:ind w:left="0" w:firstLine="560"/>
        <w:textAlignment w:val="auto"/>
        <w:rPr>
          <w:rFonts w:hint="default" w:ascii="仿宋" w:hAnsi="仿宋" w:eastAsia="仿宋"/>
          <w:sz w:val="28"/>
          <w:szCs w:val="28"/>
        </w:rPr>
      </w:pPr>
    </w:p>
    <w:p w14:paraId="176E2E2C">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default" w:eastAsia="仿宋"/>
          <w:b/>
          <w:bCs/>
          <w:spacing w:val="5"/>
          <w:sz w:val="28"/>
          <w:szCs w:val="28"/>
          <w:lang w:val="en-US" w:eastAsia="zh-CN"/>
        </w:rPr>
      </w:pPr>
    </w:p>
    <w:p w14:paraId="7066C32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药  学  院</w:t>
      </w:r>
    </w:p>
    <w:p w14:paraId="5DE51F85">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0"/>
        <w:rPr>
          <w:rFonts w:ascii="仿宋" w:hAnsi="仿宋" w:eastAsia="仿宋"/>
          <w:sz w:val="28"/>
          <w:szCs w:val="28"/>
        </w:rPr>
      </w:pPr>
      <w:r>
        <w:rPr>
          <w:rFonts w:hint="eastAsia" w:ascii="仿宋" w:hAnsi="仿宋" w:eastAsia="仿宋"/>
          <w:sz w:val="28"/>
          <w:szCs w:val="28"/>
          <w:lang w:val="en-US" w:eastAsia="zh-CN"/>
        </w:rPr>
        <w:t>2025年11月24日</w:t>
      </w:r>
    </w:p>
    <w:sectPr>
      <w:pgSz w:w="11906" w:h="16838"/>
      <w:pgMar w:top="1440" w:right="1841"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00BB99"/>
    <w:multiLevelType w:val="singleLevel"/>
    <w:tmpl w:val="4D00BB99"/>
    <w:lvl w:ilvl="0" w:tentative="0">
      <w:start w:val="3"/>
      <w:numFmt w:val="decimal"/>
      <w:suff w:val="nothing"/>
      <w:lvlText w:val="%1．"/>
      <w:lvlJc w:val="left"/>
    </w:lvl>
  </w:abstractNum>
  <w:abstractNum w:abstractNumId="1">
    <w:nsid w:val="7FFD70B7"/>
    <w:multiLevelType w:val="singleLevel"/>
    <w:tmpl w:val="7FFD70B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06D"/>
    <w:rsid w:val="00002710"/>
    <w:rsid w:val="00004441"/>
    <w:rsid w:val="00005E4D"/>
    <w:rsid w:val="0000761A"/>
    <w:rsid w:val="000106D7"/>
    <w:rsid w:val="000211F0"/>
    <w:rsid w:val="000227AA"/>
    <w:rsid w:val="00025C60"/>
    <w:rsid w:val="00026249"/>
    <w:rsid w:val="00041D87"/>
    <w:rsid w:val="00042945"/>
    <w:rsid w:val="000429F2"/>
    <w:rsid w:val="0004556A"/>
    <w:rsid w:val="0004798D"/>
    <w:rsid w:val="00047BC0"/>
    <w:rsid w:val="0005054B"/>
    <w:rsid w:val="00053069"/>
    <w:rsid w:val="00054500"/>
    <w:rsid w:val="00054CC7"/>
    <w:rsid w:val="000576B4"/>
    <w:rsid w:val="00062F97"/>
    <w:rsid w:val="00064519"/>
    <w:rsid w:val="000723A8"/>
    <w:rsid w:val="00075859"/>
    <w:rsid w:val="0007599C"/>
    <w:rsid w:val="0008283E"/>
    <w:rsid w:val="000853DF"/>
    <w:rsid w:val="00087F19"/>
    <w:rsid w:val="000922C6"/>
    <w:rsid w:val="000A1A93"/>
    <w:rsid w:val="000A2128"/>
    <w:rsid w:val="000A57D0"/>
    <w:rsid w:val="000A77BC"/>
    <w:rsid w:val="000A7940"/>
    <w:rsid w:val="000B301C"/>
    <w:rsid w:val="000B6356"/>
    <w:rsid w:val="000C41BD"/>
    <w:rsid w:val="000D02C2"/>
    <w:rsid w:val="000D0607"/>
    <w:rsid w:val="000D09F5"/>
    <w:rsid w:val="000E05B0"/>
    <w:rsid w:val="000E3144"/>
    <w:rsid w:val="000F1FC1"/>
    <w:rsid w:val="000F2503"/>
    <w:rsid w:val="000F71E4"/>
    <w:rsid w:val="0010067B"/>
    <w:rsid w:val="00104B35"/>
    <w:rsid w:val="0011301D"/>
    <w:rsid w:val="00113C8C"/>
    <w:rsid w:val="001211AF"/>
    <w:rsid w:val="00122D00"/>
    <w:rsid w:val="0013149B"/>
    <w:rsid w:val="0013153B"/>
    <w:rsid w:val="001361C7"/>
    <w:rsid w:val="00144DDF"/>
    <w:rsid w:val="0014587D"/>
    <w:rsid w:val="00151DE5"/>
    <w:rsid w:val="0016431B"/>
    <w:rsid w:val="00164FF5"/>
    <w:rsid w:val="00180C37"/>
    <w:rsid w:val="00181B7A"/>
    <w:rsid w:val="00183AC6"/>
    <w:rsid w:val="001844AD"/>
    <w:rsid w:val="00184D9B"/>
    <w:rsid w:val="00187A12"/>
    <w:rsid w:val="00190FC2"/>
    <w:rsid w:val="00193103"/>
    <w:rsid w:val="001937D3"/>
    <w:rsid w:val="00195C53"/>
    <w:rsid w:val="001965FC"/>
    <w:rsid w:val="001A16BD"/>
    <w:rsid w:val="001A52DE"/>
    <w:rsid w:val="001A5E67"/>
    <w:rsid w:val="001A6960"/>
    <w:rsid w:val="001C0C08"/>
    <w:rsid w:val="001C2EFE"/>
    <w:rsid w:val="001D142C"/>
    <w:rsid w:val="001D2148"/>
    <w:rsid w:val="001F265F"/>
    <w:rsid w:val="001F3486"/>
    <w:rsid w:val="001F39E2"/>
    <w:rsid w:val="001F46AD"/>
    <w:rsid w:val="00202374"/>
    <w:rsid w:val="00202E0C"/>
    <w:rsid w:val="0020347D"/>
    <w:rsid w:val="002047C3"/>
    <w:rsid w:val="002054B0"/>
    <w:rsid w:val="0020692A"/>
    <w:rsid w:val="00210687"/>
    <w:rsid w:val="002117D6"/>
    <w:rsid w:val="00211E40"/>
    <w:rsid w:val="002215A6"/>
    <w:rsid w:val="0022201F"/>
    <w:rsid w:val="0022392B"/>
    <w:rsid w:val="002307A5"/>
    <w:rsid w:val="00234712"/>
    <w:rsid w:val="00236BCA"/>
    <w:rsid w:val="00236EB9"/>
    <w:rsid w:val="002401C3"/>
    <w:rsid w:val="0024031A"/>
    <w:rsid w:val="002428D7"/>
    <w:rsid w:val="00242914"/>
    <w:rsid w:val="00266B38"/>
    <w:rsid w:val="00292917"/>
    <w:rsid w:val="00296675"/>
    <w:rsid w:val="002A5160"/>
    <w:rsid w:val="002A6D1B"/>
    <w:rsid w:val="002B66DF"/>
    <w:rsid w:val="002C2BED"/>
    <w:rsid w:val="002C7C07"/>
    <w:rsid w:val="002E0346"/>
    <w:rsid w:val="002E2693"/>
    <w:rsid w:val="002E2E90"/>
    <w:rsid w:val="002E4A24"/>
    <w:rsid w:val="002E588E"/>
    <w:rsid w:val="002E644F"/>
    <w:rsid w:val="002E6901"/>
    <w:rsid w:val="002E7FFD"/>
    <w:rsid w:val="002F1A64"/>
    <w:rsid w:val="002F2ED1"/>
    <w:rsid w:val="002F4A91"/>
    <w:rsid w:val="002F7DBE"/>
    <w:rsid w:val="00300B36"/>
    <w:rsid w:val="003019FB"/>
    <w:rsid w:val="00302E80"/>
    <w:rsid w:val="00314BA0"/>
    <w:rsid w:val="00331D3E"/>
    <w:rsid w:val="00332D09"/>
    <w:rsid w:val="00337E3B"/>
    <w:rsid w:val="00343F5A"/>
    <w:rsid w:val="003442D4"/>
    <w:rsid w:val="00351156"/>
    <w:rsid w:val="003532B0"/>
    <w:rsid w:val="0035750C"/>
    <w:rsid w:val="00364723"/>
    <w:rsid w:val="00373B9D"/>
    <w:rsid w:val="003773D2"/>
    <w:rsid w:val="003822B0"/>
    <w:rsid w:val="003826BB"/>
    <w:rsid w:val="00383992"/>
    <w:rsid w:val="00383CD1"/>
    <w:rsid w:val="00385E8E"/>
    <w:rsid w:val="00390AEE"/>
    <w:rsid w:val="0039154E"/>
    <w:rsid w:val="003927A0"/>
    <w:rsid w:val="00396153"/>
    <w:rsid w:val="003A52CC"/>
    <w:rsid w:val="003B0532"/>
    <w:rsid w:val="003B2159"/>
    <w:rsid w:val="003B3FF0"/>
    <w:rsid w:val="003B470A"/>
    <w:rsid w:val="003B5AE7"/>
    <w:rsid w:val="003B6026"/>
    <w:rsid w:val="003C1D88"/>
    <w:rsid w:val="003C2C2F"/>
    <w:rsid w:val="003C6B3A"/>
    <w:rsid w:val="003D05C6"/>
    <w:rsid w:val="003D212C"/>
    <w:rsid w:val="003D7DA1"/>
    <w:rsid w:val="003E009A"/>
    <w:rsid w:val="003E2CA7"/>
    <w:rsid w:val="003E34F1"/>
    <w:rsid w:val="003F3D57"/>
    <w:rsid w:val="003F4B4D"/>
    <w:rsid w:val="003F5F60"/>
    <w:rsid w:val="00405AC4"/>
    <w:rsid w:val="00406404"/>
    <w:rsid w:val="00407F57"/>
    <w:rsid w:val="00410751"/>
    <w:rsid w:val="0041214E"/>
    <w:rsid w:val="00412EED"/>
    <w:rsid w:val="004169C7"/>
    <w:rsid w:val="00417B1B"/>
    <w:rsid w:val="00424F65"/>
    <w:rsid w:val="00431A8A"/>
    <w:rsid w:val="00431C70"/>
    <w:rsid w:val="00434D56"/>
    <w:rsid w:val="004415D1"/>
    <w:rsid w:val="00442B85"/>
    <w:rsid w:val="00450C9F"/>
    <w:rsid w:val="00456883"/>
    <w:rsid w:val="0046211B"/>
    <w:rsid w:val="004704B1"/>
    <w:rsid w:val="004735EC"/>
    <w:rsid w:val="00486289"/>
    <w:rsid w:val="004907C7"/>
    <w:rsid w:val="004951D2"/>
    <w:rsid w:val="00496126"/>
    <w:rsid w:val="004A5A15"/>
    <w:rsid w:val="004A5C9F"/>
    <w:rsid w:val="004C08B9"/>
    <w:rsid w:val="004C1AB2"/>
    <w:rsid w:val="004C21D0"/>
    <w:rsid w:val="004C3793"/>
    <w:rsid w:val="004D22EA"/>
    <w:rsid w:val="004D5796"/>
    <w:rsid w:val="004E2FC9"/>
    <w:rsid w:val="004F17C3"/>
    <w:rsid w:val="005001EE"/>
    <w:rsid w:val="005013EC"/>
    <w:rsid w:val="005054F6"/>
    <w:rsid w:val="00521157"/>
    <w:rsid w:val="0052705F"/>
    <w:rsid w:val="00527831"/>
    <w:rsid w:val="00531E5B"/>
    <w:rsid w:val="005410C1"/>
    <w:rsid w:val="005417B4"/>
    <w:rsid w:val="005418E4"/>
    <w:rsid w:val="0054226C"/>
    <w:rsid w:val="0054499B"/>
    <w:rsid w:val="00552C9F"/>
    <w:rsid w:val="00552CDF"/>
    <w:rsid w:val="00553EDC"/>
    <w:rsid w:val="00567A37"/>
    <w:rsid w:val="00575327"/>
    <w:rsid w:val="00582F43"/>
    <w:rsid w:val="0058309B"/>
    <w:rsid w:val="0059271A"/>
    <w:rsid w:val="005A4DE8"/>
    <w:rsid w:val="005A7818"/>
    <w:rsid w:val="005B0EEF"/>
    <w:rsid w:val="005C072D"/>
    <w:rsid w:val="005C47B7"/>
    <w:rsid w:val="005C7A63"/>
    <w:rsid w:val="005D31AA"/>
    <w:rsid w:val="005D351A"/>
    <w:rsid w:val="005D73CA"/>
    <w:rsid w:val="005E3A80"/>
    <w:rsid w:val="005E6CDA"/>
    <w:rsid w:val="005F2808"/>
    <w:rsid w:val="005F3E90"/>
    <w:rsid w:val="005F703F"/>
    <w:rsid w:val="006005C9"/>
    <w:rsid w:val="00601E3D"/>
    <w:rsid w:val="006027ED"/>
    <w:rsid w:val="00602F49"/>
    <w:rsid w:val="00607507"/>
    <w:rsid w:val="00617529"/>
    <w:rsid w:val="00617DF9"/>
    <w:rsid w:val="00620EC7"/>
    <w:rsid w:val="00634F64"/>
    <w:rsid w:val="00647BD5"/>
    <w:rsid w:val="006579EA"/>
    <w:rsid w:val="00671879"/>
    <w:rsid w:val="00672115"/>
    <w:rsid w:val="0067540A"/>
    <w:rsid w:val="00682E8B"/>
    <w:rsid w:val="00685097"/>
    <w:rsid w:val="00686C23"/>
    <w:rsid w:val="00693BF6"/>
    <w:rsid w:val="006952C5"/>
    <w:rsid w:val="006963AC"/>
    <w:rsid w:val="006A1BE1"/>
    <w:rsid w:val="006A1E2D"/>
    <w:rsid w:val="006A3398"/>
    <w:rsid w:val="006A389C"/>
    <w:rsid w:val="006B13ED"/>
    <w:rsid w:val="006B2F4B"/>
    <w:rsid w:val="006B7A73"/>
    <w:rsid w:val="006C0873"/>
    <w:rsid w:val="006C36D6"/>
    <w:rsid w:val="006C7200"/>
    <w:rsid w:val="006D0B66"/>
    <w:rsid w:val="006D4084"/>
    <w:rsid w:val="006E7572"/>
    <w:rsid w:val="006E7787"/>
    <w:rsid w:val="006E7E98"/>
    <w:rsid w:val="006E7FBA"/>
    <w:rsid w:val="006F14D2"/>
    <w:rsid w:val="006F597E"/>
    <w:rsid w:val="00701809"/>
    <w:rsid w:val="00702656"/>
    <w:rsid w:val="0070388C"/>
    <w:rsid w:val="00703D82"/>
    <w:rsid w:val="00706A7B"/>
    <w:rsid w:val="00706DB9"/>
    <w:rsid w:val="00712301"/>
    <w:rsid w:val="007173C7"/>
    <w:rsid w:val="00722459"/>
    <w:rsid w:val="007257B9"/>
    <w:rsid w:val="00725C17"/>
    <w:rsid w:val="007371A9"/>
    <w:rsid w:val="00737A4B"/>
    <w:rsid w:val="00747399"/>
    <w:rsid w:val="00761F1C"/>
    <w:rsid w:val="007632BD"/>
    <w:rsid w:val="00771056"/>
    <w:rsid w:val="0077186C"/>
    <w:rsid w:val="0077481A"/>
    <w:rsid w:val="00774DED"/>
    <w:rsid w:val="007837B9"/>
    <w:rsid w:val="00786F7D"/>
    <w:rsid w:val="00787AB5"/>
    <w:rsid w:val="00790309"/>
    <w:rsid w:val="00793C20"/>
    <w:rsid w:val="00795FCD"/>
    <w:rsid w:val="007B5B9F"/>
    <w:rsid w:val="007C3550"/>
    <w:rsid w:val="007D26C1"/>
    <w:rsid w:val="007D4659"/>
    <w:rsid w:val="007D50EB"/>
    <w:rsid w:val="007D7E6C"/>
    <w:rsid w:val="007E3F61"/>
    <w:rsid w:val="007E431A"/>
    <w:rsid w:val="007E49D2"/>
    <w:rsid w:val="007E7BCB"/>
    <w:rsid w:val="007F66BC"/>
    <w:rsid w:val="00800F82"/>
    <w:rsid w:val="00801203"/>
    <w:rsid w:val="00804BC6"/>
    <w:rsid w:val="00810372"/>
    <w:rsid w:val="008153A4"/>
    <w:rsid w:val="00816C4D"/>
    <w:rsid w:val="008303B2"/>
    <w:rsid w:val="00835766"/>
    <w:rsid w:val="00836B4A"/>
    <w:rsid w:val="0084173E"/>
    <w:rsid w:val="0085530A"/>
    <w:rsid w:val="00856A03"/>
    <w:rsid w:val="00864C39"/>
    <w:rsid w:val="00871CAA"/>
    <w:rsid w:val="00880ABD"/>
    <w:rsid w:val="0088175C"/>
    <w:rsid w:val="008825AD"/>
    <w:rsid w:val="00885904"/>
    <w:rsid w:val="0088699A"/>
    <w:rsid w:val="008934E5"/>
    <w:rsid w:val="008944BE"/>
    <w:rsid w:val="00896894"/>
    <w:rsid w:val="008970A2"/>
    <w:rsid w:val="008A607B"/>
    <w:rsid w:val="008C64C8"/>
    <w:rsid w:val="008D0D3F"/>
    <w:rsid w:val="008D228E"/>
    <w:rsid w:val="008D4A34"/>
    <w:rsid w:val="008D5B77"/>
    <w:rsid w:val="008E4778"/>
    <w:rsid w:val="008F2A53"/>
    <w:rsid w:val="008F3E22"/>
    <w:rsid w:val="008F55C6"/>
    <w:rsid w:val="009040E9"/>
    <w:rsid w:val="0090647D"/>
    <w:rsid w:val="00906EAC"/>
    <w:rsid w:val="00912741"/>
    <w:rsid w:val="0091394A"/>
    <w:rsid w:val="00914987"/>
    <w:rsid w:val="009159CD"/>
    <w:rsid w:val="0092793B"/>
    <w:rsid w:val="009279E0"/>
    <w:rsid w:val="00936B52"/>
    <w:rsid w:val="00943C3B"/>
    <w:rsid w:val="00951427"/>
    <w:rsid w:val="00952FED"/>
    <w:rsid w:val="0095362A"/>
    <w:rsid w:val="009605DE"/>
    <w:rsid w:val="00970A86"/>
    <w:rsid w:val="00971D0D"/>
    <w:rsid w:val="0097474E"/>
    <w:rsid w:val="00986D66"/>
    <w:rsid w:val="00991D57"/>
    <w:rsid w:val="009A327B"/>
    <w:rsid w:val="009A71DA"/>
    <w:rsid w:val="009B2B22"/>
    <w:rsid w:val="009B6C2B"/>
    <w:rsid w:val="009B78F2"/>
    <w:rsid w:val="009C7673"/>
    <w:rsid w:val="009C78E9"/>
    <w:rsid w:val="009C7B86"/>
    <w:rsid w:val="009D206D"/>
    <w:rsid w:val="009D51FF"/>
    <w:rsid w:val="009D67E2"/>
    <w:rsid w:val="009E033D"/>
    <w:rsid w:val="009E0EAA"/>
    <w:rsid w:val="009E5995"/>
    <w:rsid w:val="009F0DA1"/>
    <w:rsid w:val="009F2169"/>
    <w:rsid w:val="009F4973"/>
    <w:rsid w:val="009F4A26"/>
    <w:rsid w:val="009F574A"/>
    <w:rsid w:val="00A044CE"/>
    <w:rsid w:val="00A05402"/>
    <w:rsid w:val="00A06E84"/>
    <w:rsid w:val="00A13D6F"/>
    <w:rsid w:val="00A13F02"/>
    <w:rsid w:val="00A15960"/>
    <w:rsid w:val="00A17B8C"/>
    <w:rsid w:val="00A23B20"/>
    <w:rsid w:val="00A25632"/>
    <w:rsid w:val="00A27C6D"/>
    <w:rsid w:val="00A30223"/>
    <w:rsid w:val="00A311AA"/>
    <w:rsid w:val="00A3504F"/>
    <w:rsid w:val="00A3692A"/>
    <w:rsid w:val="00A445C9"/>
    <w:rsid w:val="00A460DB"/>
    <w:rsid w:val="00A47CE1"/>
    <w:rsid w:val="00A5002A"/>
    <w:rsid w:val="00A63B3B"/>
    <w:rsid w:val="00A66618"/>
    <w:rsid w:val="00A6785C"/>
    <w:rsid w:val="00A7512D"/>
    <w:rsid w:val="00A84F86"/>
    <w:rsid w:val="00A9027F"/>
    <w:rsid w:val="00A9124B"/>
    <w:rsid w:val="00A92EAB"/>
    <w:rsid w:val="00A93A7F"/>
    <w:rsid w:val="00A93E61"/>
    <w:rsid w:val="00A9741E"/>
    <w:rsid w:val="00AA2076"/>
    <w:rsid w:val="00AA22D5"/>
    <w:rsid w:val="00AA3036"/>
    <w:rsid w:val="00AA7EFF"/>
    <w:rsid w:val="00AB7626"/>
    <w:rsid w:val="00AC5EA3"/>
    <w:rsid w:val="00AD0095"/>
    <w:rsid w:val="00AF1F02"/>
    <w:rsid w:val="00AF6108"/>
    <w:rsid w:val="00AF6E7A"/>
    <w:rsid w:val="00B03121"/>
    <w:rsid w:val="00B04CA0"/>
    <w:rsid w:val="00B0565E"/>
    <w:rsid w:val="00B057F4"/>
    <w:rsid w:val="00B060A6"/>
    <w:rsid w:val="00B23432"/>
    <w:rsid w:val="00B3034B"/>
    <w:rsid w:val="00B363E5"/>
    <w:rsid w:val="00B36985"/>
    <w:rsid w:val="00B40202"/>
    <w:rsid w:val="00B453A0"/>
    <w:rsid w:val="00B54D15"/>
    <w:rsid w:val="00B63C5C"/>
    <w:rsid w:val="00B63FDC"/>
    <w:rsid w:val="00B65EB0"/>
    <w:rsid w:val="00B6602A"/>
    <w:rsid w:val="00B67851"/>
    <w:rsid w:val="00B7343C"/>
    <w:rsid w:val="00B84E7E"/>
    <w:rsid w:val="00B95943"/>
    <w:rsid w:val="00B96BB2"/>
    <w:rsid w:val="00BA3922"/>
    <w:rsid w:val="00BA49E9"/>
    <w:rsid w:val="00BA6CF9"/>
    <w:rsid w:val="00BB489B"/>
    <w:rsid w:val="00BC0885"/>
    <w:rsid w:val="00BC2088"/>
    <w:rsid w:val="00BC2BC9"/>
    <w:rsid w:val="00BD2442"/>
    <w:rsid w:val="00BD5D60"/>
    <w:rsid w:val="00BE0B59"/>
    <w:rsid w:val="00BE163F"/>
    <w:rsid w:val="00BE3CC1"/>
    <w:rsid w:val="00BE7234"/>
    <w:rsid w:val="00BF0610"/>
    <w:rsid w:val="00BF0E23"/>
    <w:rsid w:val="00BF1E44"/>
    <w:rsid w:val="00BF515B"/>
    <w:rsid w:val="00BF7A8F"/>
    <w:rsid w:val="00C0205C"/>
    <w:rsid w:val="00C07F8D"/>
    <w:rsid w:val="00C122A6"/>
    <w:rsid w:val="00C124E5"/>
    <w:rsid w:val="00C15F54"/>
    <w:rsid w:val="00C232AA"/>
    <w:rsid w:val="00C25310"/>
    <w:rsid w:val="00C34ED8"/>
    <w:rsid w:val="00C461F3"/>
    <w:rsid w:val="00C56E75"/>
    <w:rsid w:val="00C64D5F"/>
    <w:rsid w:val="00C75039"/>
    <w:rsid w:val="00C80BDB"/>
    <w:rsid w:val="00C82FE6"/>
    <w:rsid w:val="00C91FDB"/>
    <w:rsid w:val="00C95B20"/>
    <w:rsid w:val="00C96996"/>
    <w:rsid w:val="00CA0078"/>
    <w:rsid w:val="00CA0B63"/>
    <w:rsid w:val="00CA2E8C"/>
    <w:rsid w:val="00CA42FD"/>
    <w:rsid w:val="00CB08FE"/>
    <w:rsid w:val="00CC4060"/>
    <w:rsid w:val="00CC6FAA"/>
    <w:rsid w:val="00CD1DCF"/>
    <w:rsid w:val="00CD23E1"/>
    <w:rsid w:val="00CD37B2"/>
    <w:rsid w:val="00CD66B6"/>
    <w:rsid w:val="00CD6758"/>
    <w:rsid w:val="00CF15C2"/>
    <w:rsid w:val="00CF3486"/>
    <w:rsid w:val="00CF380C"/>
    <w:rsid w:val="00CF3889"/>
    <w:rsid w:val="00D0208A"/>
    <w:rsid w:val="00D02547"/>
    <w:rsid w:val="00D0364A"/>
    <w:rsid w:val="00D04A09"/>
    <w:rsid w:val="00D069CB"/>
    <w:rsid w:val="00D07272"/>
    <w:rsid w:val="00D07FF8"/>
    <w:rsid w:val="00D10FE6"/>
    <w:rsid w:val="00D208EB"/>
    <w:rsid w:val="00D20E59"/>
    <w:rsid w:val="00D2181E"/>
    <w:rsid w:val="00D22DBE"/>
    <w:rsid w:val="00D256AC"/>
    <w:rsid w:val="00D362BB"/>
    <w:rsid w:val="00D550A3"/>
    <w:rsid w:val="00D55722"/>
    <w:rsid w:val="00D57B9F"/>
    <w:rsid w:val="00D75052"/>
    <w:rsid w:val="00D8326B"/>
    <w:rsid w:val="00D92773"/>
    <w:rsid w:val="00DA02AC"/>
    <w:rsid w:val="00DA4E63"/>
    <w:rsid w:val="00DB0E08"/>
    <w:rsid w:val="00DB29FD"/>
    <w:rsid w:val="00DB3A11"/>
    <w:rsid w:val="00DC37B7"/>
    <w:rsid w:val="00DC6738"/>
    <w:rsid w:val="00DC7230"/>
    <w:rsid w:val="00DD3E70"/>
    <w:rsid w:val="00DD419C"/>
    <w:rsid w:val="00DD4B11"/>
    <w:rsid w:val="00DD6332"/>
    <w:rsid w:val="00DE424B"/>
    <w:rsid w:val="00DE5AA5"/>
    <w:rsid w:val="00DE5FC1"/>
    <w:rsid w:val="00DE6848"/>
    <w:rsid w:val="00E021F1"/>
    <w:rsid w:val="00E02F18"/>
    <w:rsid w:val="00E04BF0"/>
    <w:rsid w:val="00E06536"/>
    <w:rsid w:val="00E16025"/>
    <w:rsid w:val="00E160E6"/>
    <w:rsid w:val="00E175E4"/>
    <w:rsid w:val="00E31AF5"/>
    <w:rsid w:val="00E322E2"/>
    <w:rsid w:val="00E32381"/>
    <w:rsid w:val="00E349DD"/>
    <w:rsid w:val="00E37DD9"/>
    <w:rsid w:val="00E42285"/>
    <w:rsid w:val="00E46133"/>
    <w:rsid w:val="00E54CD8"/>
    <w:rsid w:val="00E568B1"/>
    <w:rsid w:val="00E63BC3"/>
    <w:rsid w:val="00E66403"/>
    <w:rsid w:val="00E83481"/>
    <w:rsid w:val="00E83532"/>
    <w:rsid w:val="00E85CEE"/>
    <w:rsid w:val="00E90A8A"/>
    <w:rsid w:val="00E91300"/>
    <w:rsid w:val="00EA6C18"/>
    <w:rsid w:val="00EB0CA5"/>
    <w:rsid w:val="00EC0491"/>
    <w:rsid w:val="00EC113E"/>
    <w:rsid w:val="00EC1F10"/>
    <w:rsid w:val="00EC4AD3"/>
    <w:rsid w:val="00EC7F77"/>
    <w:rsid w:val="00ED464A"/>
    <w:rsid w:val="00ED69D7"/>
    <w:rsid w:val="00EE75C7"/>
    <w:rsid w:val="00EF21AC"/>
    <w:rsid w:val="00F015B0"/>
    <w:rsid w:val="00F03C23"/>
    <w:rsid w:val="00F042CA"/>
    <w:rsid w:val="00F075E6"/>
    <w:rsid w:val="00F16BC6"/>
    <w:rsid w:val="00F221D8"/>
    <w:rsid w:val="00F22543"/>
    <w:rsid w:val="00F278FD"/>
    <w:rsid w:val="00F324B8"/>
    <w:rsid w:val="00F4165F"/>
    <w:rsid w:val="00F44C3D"/>
    <w:rsid w:val="00F46459"/>
    <w:rsid w:val="00F54995"/>
    <w:rsid w:val="00F54B68"/>
    <w:rsid w:val="00F5545A"/>
    <w:rsid w:val="00F61851"/>
    <w:rsid w:val="00F63B34"/>
    <w:rsid w:val="00F66B03"/>
    <w:rsid w:val="00F735FC"/>
    <w:rsid w:val="00F770F0"/>
    <w:rsid w:val="00F804E0"/>
    <w:rsid w:val="00F81F48"/>
    <w:rsid w:val="00F81F54"/>
    <w:rsid w:val="00F856C3"/>
    <w:rsid w:val="00F92318"/>
    <w:rsid w:val="00F92C09"/>
    <w:rsid w:val="00F979F1"/>
    <w:rsid w:val="00FA178A"/>
    <w:rsid w:val="00FA5600"/>
    <w:rsid w:val="00FB6101"/>
    <w:rsid w:val="00FB7726"/>
    <w:rsid w:val="00FC0918"/>
    <w:rsid w:val="00FD39D0"/>
    <w:rsid w:val="00FE18AF"/>
    <w:rsid w:val="00FE1E81"/>
    <w:rsid w:val="00FE62D2"/>
    <w:rsid w:val="00FF20E7"/>
    <w:rsid w:val="01457570"/>
    <w:rsid w:val="02C10E79"/>
    <w:rsid w:val="03C10F69"/>
    <w:rsid w:val="070D6D82"/>
    <w:rsid w:val="080C528C"/>
    <w:rsid w:val="087B7D1C"/>
    <w:rsid w:val="0ADB7197"/>
    <w:rsid w:val="0F2E3D3A"/>
    <w:rsid w:val="0F694D72"/>
    <w:rsid w:val="12BB58E4"/>
    <w:rsid w:val="172B0B5F"/>
    <w:rsid w:val="17465999"/>
    <w:rsid w:val="19720CC7"/>
    <w:rsid w:val="1B5E1503"/>
    <w:rsid w:val="1D214EDE"/>
    <w:rsid w:val="1DAF24EA"/>
    <w:rsid w:val="1DC1221D"/>
    <w:rsid w:val="202D1DEC"/>
    <w:rsid w:val="2120725A"/>
    <w:rsid w:val="21222FD3"/>
    <w:rsid w:val="21260D15"/>
    <w:rsid w:val="215F5FD5"/>
    <w:rsid w:val="24A87C93"/>
    <w:rsid w:val="25E60A73"/>
    <w:rsid w:val="264D464E"/>
    <w:rsid w:val="2A4E4E38"/>
    <w:rsid w:val="2C7A0167"/>
    <w:rsid w:val="2C9034E6"/>
    <w:rsid w:val="328238D1"/>
    <w:rsid w:val="33623374"/>
    <w:rsid w:val="348A1163"/>
    <w:rsid w:val="3C355E58"/>
    <w:rsid w:val="3D820C29"/>
    <w:rsid w:val="3E412892"/>
    <w:rsid w:val="3ED96F6F"/>
    <w:rsid w:val="4024246B"/>
    <w:rsid w:val="42254279"/>
    <w:rsid w:val="430D368B"/>
    <w:rsid w:val="432D1637"/>
    <w:rsid w:val="44F468A5"/>
    <w:rsid w:val="4AE44CD1"/>
    <w:rsid w:val="4D73058E"/>
    <w:rsid w:val="4DCD4142"/>
    <w:rsid w:val="536270DB"/>
    <w:rsid w:val="55562C6F"/>
    <w:rsid w:val="55603AEE"/>
    <w:rsid w:val="56EA7B13"/>
    <w:rsid w:val="59B63CDD"/>
    <w:rsid w:val="5E8A5738"/>
    <w:rsid w:val="602776E2"/>
    <w:rsid w:val="62943029"/>
    <w:rsid w:val="63065CD5"/>
    <w:rsid w:val="633A3BD0"/>
    <w:rsid w:val="63471E49"/>
    <w:rsid w:val="65562818"/>
    <w:rsid w:val="66B772E6"/>
    <w:rsid w:val="67EE6D37"/>
    <w:rsid w:val="68AF296B"/>
    <w:rsid w:val="6A5F216E"/>
    <w:rsid w:val="6B080110"/>
    <w:rsid w:val="6D7B106D"/>
    <w:rsid w:val="6F5C0A2B"/>
    <w:rsid w:val="70DA254F"/>
    <w:rsid w:val="70E94540"/>
    <w:rsid w:val="71CD5C10"/>
    <w:rsid w:val="7278201F"/>
    <w:rsid w:val="72A72905"/>
    <w:rsid w:val="7592164A"/>
    <w:rsid w:val="75B74C0D"/>
    <w:rsid w:val="75C80BC8"/>
    <w:rsid w:val="79254583"/>
    <w:rsid w:val="7B310FBD"/>
    <w:rsid w:val="7B9B0B2D"/>
    <w:rsid w:val="7CE0713F"/>
    <w:rsid w:val="7D5F62B6"/>
    <w:rsid w:val="7E130E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Document Map"/>
    <w:basedOn w:val="1"/>
    <w:link w:val="22"/>
    <w:qFormat/>
    <w:uiPriority w:val="0"/>
    <w:rPr>
      <w:rFonts w:ascii="宋体"/>
      <w:sz w:val="18"/>
      <w:szCs w:val="18"/>
    </w:rPr>
  </w:style>
  <w:style w:type="paragraph" w:styleId="4">
    <w:name w:val="annotation text"/>
    <w:basedOn w:val="1"/>
    <w:link w:val="20"/>
    <w:qFormat/>
    <w:uiPriority w:val="0"/>
    <w:pPr>
      <w:jc w:val="left"/>
    </w:pPr>
  </w:style>
  <w:style w:type="paragraph" w:styleId="5">
    <w:name w:val="Body Text Indent"/>
    <w:basedOn w:val="1"/>
    <w:link w:val="23"/>
    <w:qFormat/>
    <w:uiPriority w:val="0"/>
    <w:pPr>
      <w:spacing w:line="580" w:lineRule="exact"/>
      <w:ind w:firstLine="538" w:firstLineChars="192"/>
    </w:pPr>
    <w:rPr>
      <w:sz w:val="28"/>
    </w:rPr>
  </w:style>
  <w:style w:type="paragraph" w:styleId="6">
    <w:name w:val="Balloon Text"/>
    <w:basedOn w:val="1"/>
    <w:link w:val="19"/>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8"/>
    </w:rPr>
  </w:style>
  <w:style w:type="paragraph" w:styleId="10">
    <w:name w:val="annotation subject"/>
    <w:basedOn w:val="4"/>
    <w:next w:val="4"/>
    <w:link w:val="21"/>
    <w:qFormat/>
    <w:uiPriority w:val="0"/>
    <w:rPr>
      <w:b/>
      <w:bCs/>
    </w:rPr>
  </w:style>
  <w:style w:type="character" w:styleId="13">
    <w:name w:val="Strong"/>
    <w:qFormat/>
    <w:uiPriority w:val="22"/>
    <w:rPr>
      <w:b/>
      <w:bCs/>
    </w:r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style121"/>
    <w:qFormat/>
    <w:uiPriority w:val="0"/>
    <w:rPr>
      <w:b/>
      <w:bCs/>
      <w:sz w:val="22"/>
      <w:szCs w:val="22"/>
    </w:rPr>
  </w:style>
  <w:style w:type="character" w:customStyle="1" w:styleId="17">
    <w:name w:val="页眉 Char"/>
    <w:link w:val="8"/>
    <w:qFormat/>
    <w:uiPriority w:val="0"/>
    <w:rPr>
      <w:kern w:val="2"/>
      <w:sz w:val="18"/>
      <w:szCs w:val="18"/>
    </w:rPr>
  </w:style>
  <w:style w:type="character" w:customStyle="1" w:styleId="18">
    <w:name w:val="页脚 Char"/>
    <w:link w:val="7"/>
    <w:qFormat/>
    <w:uiPriority w:val="0"/>
    <w:rPr>
      <w:kern w:val="2"/>
      <w:sz w:val="18"/>
      <w:szCs w:val="18"/>
    </w:rPr>
  </w:style>
  <w:style w:type="character" w:customStyle="1" w:styleId="19">
    <w:name w:val="批注框文本 Char"/>
    <w:link w:val="6"/>
    <w:qFormat/>
    <w:uiPriority w:val="0"/>
    <w:rPr>
      <w:kern w:val="2"/>
      <w:sz w:val="18"/>
      <w:szCs w:val="18"/>
    </w:rPr>
  </w:style>
  <w:style w:type="character" w:customStyle="1" w:styleId="20">
    <w:name w:val="批注文字 Char"/>
    <w:link w:val="4"/>
    <w:qFormat/>
    <w:uiPriority w:val="0"/>
    <w:rPr>
      <w:kern w:val="2"/>
      <w:sz w:val="21"/>
      <w:szCs w:val="24"/>
    </w:rPr>
  </w:style>
  <w:style w:type="character" w:customStyle="1" w:styleId="21">
    <w:name w:val="批注主题 Char"/>
    <w:link w:val="10"/>
    <w:qFormat/>
    <w:uiPriority w:val="0"/>
    <w:rPr>
      <w:b/>
      <w:bCs/>
      <w:kern w:val="2"/>
      <w:sz w:val="21"/>
      <w:szCs w:val="24"/>
    </w:rPr>
  </w:style>
  <w:style w:type="character" w:customStyle="1" w:styleId="22">
    <w:name w:val="文档结构图 Char"/>
    <w:link w:val="3"/>
    <w:qFormat/>
    <w:uiPriority w:val="0"/>
    <w:rPr>
      <w:rFonts w:ascii="宋体"/>
      <w:kern w:val="2"/>
      <w:sz w:val="18"/>
      <w:szCs w:val="18"/>
    </w:rPr>
  </w:style>
  <w:style w:type="character" w:customStyle="1" w:styleId="23">
    <w:name w:val="正文文本缩进 Char"/>
    <w:basedOn w:val="12"/>
    <w:link w:val="5"/>
    <w:qFormat/>
    <w:uiPriority w:val="0"/>
    <w:rPr>
      <w:kern w:val="2"/>
      <w:sz w:val="28"/>
      <w:szCs w:val="24"/>
    </w:rPr>
  </w:style>
  <w:style w:type="paragraph" w:customStyle="1" w:styleId="24">
    <w:name w:val="p0"/>
    <w:basedOn w:val="1"/>
    <w:qFormat/>
    <w:uiPriority w:val="0"/>
    <w:pPr>
      <w:widowControl/>
    </w:pPr>
    <w:rPr>
      <w:rFonts w:ascii="Calibri" w:hAnsi="Calibri" w:cs="宋体"/>
      <w:kern w:val="0"/>
      <w:szCs w:val="21"/>
    </w:rPr>
  </w:style>
  <w:style w:type="paragraph" w:styleId="25">
    <w:name w:val="List Paragraph"/>
    <w:basedOn w:val="1"/>
    <w:qFormat/>
    <w:uiPriority w:val="34"/>
    <w:pPr>
      <w:ind w:firstLine="420" w:firstLineChars="200"/>
    </w:pPr>
  </w:style>
  <w:style w:type="character" w:customStyle="1" w:styleId="26">
    <w:name w:val="15"/>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B547B-5728-4751-8DE4-79EC95E132D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2152</Words>
  <Characters>2377</Characters>
  <Lines>32</Lines>
  <Paragraphs>9</Paragraphs>
  <TotalTime>3</TotalTime>
  <ScaleCrop>false</ScaleCrop>
  <LinksUpToDate>false</LinksUpToDate>
  <CharactersWithSpaces>2431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2023-12-15T02:01:00Z</dcterms:created>
  <dc:creator>YJSC_KQ</dc:creator>
  <cp:lastModifiedBy>瞳澈龄曦</cp:lastModifiedBy>
  <cp:lastPrinted>2023-12-15T09:46:00Z</cp:lastPrinted>
  <dcterms:modified xsi:type="dcterms:W3CDTF">2025-11-28T07:20:48Z</dcterms:modified>
  <dc:title>南京医科大学博士研究生招生“申请-审核”制实施办法（试行）</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eyJoZGlkIjoiNDYwNDM1YWMzMWQwMTU1YWIzOTkzNjc5N2Y1ZDY3MzgiLCJ1c2VySWQiOiIzMDczMTUzMTMifQ==</vt:lpwstr>
  </property>
  <property fmtid="{D5CDD505-2E9C-101B-9397-08002B2CF9AE}" pid="3" name="KSOProductBuildVer">
    <vt:lpwstr>2052-12.1.0.23542</vt:lpwstr>
  </property>
  <property fmtid="{D5CDD505-2E9C-101B-9397-08002B2CF9AE}" pid="4" name="ICV">
    <vt:lpwstr>DFB0B25A9EF94E5BB197E651DFC651E7_12</vt:lpwstr>
  </property>
</Properties>
</file>